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26B7DF" w14:textId="767E7D8E" w:rsidR="00847B73" w:rsidRDefault="001247AC">
      <w:pPr>
        <w:pStyle w:val="Heading6"/>
        <w:spacing w:before="81"/>
        <w:ind w:left="2581"/>
      </w:pPr>
      <w:bookmarkStart w:id="0" w:name="CCRA_CBA_(Pearl_Signed)_base_-_10.12.20"/>
      <w:bookmarkEnd w:id="0"/>
      <w:r>
        <w:t>COMMUNITY BENEFITS AGREEMENT</w:t>
      </w:r>
    </w:p>
    <w:p w14:paraId="6DA3A758" w14:textId="77777777" w:rsidR="00ED4FBB" w:rsidRDefault="00ED4FBB">
      <w:pPr>
        <w:pStyle w:val="Heading6"/>
        <w:spacing w:before="81"/>
        <w:ind w:left="2581"/>
      </w:pPr>
    </w:p>
    <w:p w14:paraId="6C306FE7" w14:textId="0650AF1B" w:rsidR="00847B73" w:rsidRDefault="001247AC">
      <w:pPr>
        <w:spacing w:line="249" w:lineRule="auto"/>
        <w:ind w:left="234" w:right="227" w:firstLine="715"/>
        <w:jc w:val="both"/>
        <w:rPr>
          <w:rFonts w:ascii="Arial"/>
          <w:b/>
          <w:sz w:val="20"/>
        </w:rPr>
      </w:pPr>
      <w:r>
        <w:rPr>
          <w:sz w:val="23"/>
        </w:rPr>
        <w:t xml:space="preserve">THIS COMMUNITY BENEFITS AGREEMENT is entered into this __ day of </w:t>
      </w:r>
      <w:r w:rsidR="00174E0A">
        <w:rPr>
          <w:sz w:val="23"/>
        </w:rPr>
        <w:t>March</w:t>
      </w:r>
      <w:r>
        <w:rPr>
          <w:sz w:val="23"/>
        </w:rPr>
        <w:t>, 2021 by and between</w:t>
      </w:r>
      <w:r w:rsidR="007B5067">
        <w:rPr>
          <w:sz w:val="23"/>
        </w:rPr>
        <w:t xml:space="preserve"> 2300 Market Block Holdings LP</w:t>
      </w:r>
      <w:r>
        <w:rPr>
          <w:sz w:val="23"/>
        </w:rPr>
        <w:t xml:space="preserve">, </w:t>
      </w:r>
      <w:r w:rsidR="001171F7">
        <w:rPr>
          <w:sz w:val="23"/>
        </w:rPr>
        <w:t xml:space="preserve">a </w:t>
      </w:r>
      <w:r w:rsidR="007B5067">
        <w:rPr>
          <w:sz w:val="23"/>
        </w:rPr>
        <w:t>Delaware limited liability company</w:t>
      </w:r>
      <w:r>
        <w:rPr>
          <w:sz w:val="23"/>
        </w:rPr>
        <w:t xml:space="preserve">, </w:t>
      </w:r>
      <w:r>
        <w:rPr>
          <w:b/>
          <w:sz w:val="23"/>
        </w:rPr>
        <w:t xml:space="preserve">("ENTITY") </w:t>
      </w:r>
      <w:r>
        <w:rPr>
          <w:bCs/>
          <w:sz w:val="23"/>
        </w:rPr>
        <w:t>and the</w:t>
      </w:r>
      <w:r>
        <w:rPr>
          <w:b/>
          <w:sz w:val="23"/>
        </w:rPr>
        <w:t xml:space="preserve"> </w:t>
      </w:r>
      <w:r>
        <w:rPr>
          <w:sz w:val="23"/>
        </w:rPr>
        <w:t xml:space="preserve">Center City Residents Association </w:t>
      </w:r>
      <w:r>
        <w:rPr>
          <w:b/>
          <w:sz w:val="23"/>
        </w:rPr>
        <w:t>("CCRA</w:t>
      </w:r>
      <w:r>
        <w:rPr>
          <w:sz w:val="23"/>
        </w:rPr>
        <w:t xml:space="preserve">"), a </w:t>
      </w:r>
      <w:r>
        <w:t>Pennsylvania</w:t>
      </w:r>
      <w:r>
        <w:rPr>
          <w:spacing w:val="-13"/>
        </w:rPr>
        <w:t xml:space="preserve"> </w:t>
      </w:r>
      <w:r>
        <w:t>non-profit</w:t>
      </w:r>
      <w:r>
        <w:rPr>
          <w:spacing w:val="-16"/>
        </w:rPr>
        <w:t xml:space="preserve"> </w:t>
      </w:r>
      <w:r>
        <w:t>corporation</w:t>
      </w:r>
      <w:r>
        <w:rPr>
          <w:rFonts w:ascii="Arial"/>
          <w:b/>
          <w:sz w:val="20"/>
        </w:rPr>
        <w:t>;</w:t>
      </w:r>
    </w:p>
    <w:p w14:paraId="1941D699" w14:textId="77777777" w:rsidR="00847B73" w:rsidRDefault="00847B73">
      <w:pPr>
        <w:pStyle w:val="BodyText"/>
        <w:spacing w:before="1"/>
        <w:rPr>
          <w:rFonts w:ascii="Arial"/>
          <w:b/>
        </w:rPr>
      </w:pPr>
    </w:p>
    <w:p w14:paraId="0DD271CB" w14:textId="1F4DEDC2" w:rsidR="00847B73" w:rsidRDefault="001247AC" w:rsidP="00A14ADC">
      <w:pPr>
        <w:pStyle w:val="BodyText"/>
        <w:spacing w:before="1" w:line="242" w:lineRule="auto"/>
        <w:ind w:left="227" w:right="242" w:firstLine="726"/>
        <w:jc w:val="both"/>
      </w:pPr>
      <w:r>
        <w:rPr>
          <w:w w:val="105"/>
        </w:rPr>
        <w:t>WHEREAS Entity owns the properties at 2300-2012 Market Street</w:t>
      </w:r>
      <w:r w:rsidR="000E2EF8">
        <w:rPr>
          <w:w w:val="105"/>
        </w:rPr>
        <w:t xml:space="preserve">, </w:t>
      </w:r>
      <w:r>
        <w:rPr>
          <w:w w:val="105"/>
        </w:rPr>
        <w:t>2314 Market Street</w:t>
      </w:r>
      <w:r w:rsidR="007B5067">
        <w:rPr>
          <w:w w:val="105"/>
        </w:rPr>
        <w:t xml:space="preserve"> and has entered into an agreement to control 2324 Market Street for the purpose of a development project</w:t>
      </w:r>
      <w:r w:rsidR="00B11231">
        <w:rPr>
          <w:w w:val="105"/>
        </w:rPr>
        <w:t xml:space="preserve"> </w:t>
      </w:r>
      <w:r>
        <w:rPr>
          <w:w w:val="105"/>
        </w:rPr>
        <w:t>in Philadelphia; and</w:t>
      </w:r>
    </w:p>
    <w:p w14:paraId="5D6433CA" w14:textId="77777777" w:rsidR="00847B73" w:rsidRDefault="00847B73">
      <w:pPr>
        <w:pStyle w:val="BodyText"/>
        <w:spacing w:before="3"/>
        <w:rPr>
          <w:sz w:val="24"/>
        </w:rPr>
      </w:pPr>
    </w:p>
    <w:p w14:paraId="57C54531" w14:textId="60757068" w:rsidR="00847B73" w:rsidRDefault="001247AC">
      <w:pPr>
        <w:pStyle w:val="BodyText"/>
        <w:spacing w:before="1" w:line="242" w:lineRule="auto"/>
        <w:ind w:left="227" w:right="242" w:firstLine="726"/>
        <w:jc w:val="both"/>
      </w:pPr>
      <w:r>
        <w:rPr>
          <w:w w:val="105"/>
        </w:rPr>
        <w:t>WHEREAS Entity</w:t>
      </w:r>
      <w:r>
        <w:rPr>
          <w:spacing w:val="1"/>
          <w:w w:val="105"/>
        </w:rPr>
        <w:t xml:space="preserve"> </w:t>
      </w:r>
      <w:r>
        <w:rPr>
          <w:w w:val="105"/>
        </w:rPr>
        <w:t>proposes</w:t>
      </w:r>
      <w:r>
        <w:rPr>
          <w:spacing w:val="2"/>
          <w:w w:val="105"/>
        </w:rPr>
        <w:t xml:space="preserve"> </w:t>
      </w:r>
      <w:r>
        <w:rPr>
          <w:w w:val="105"/>
        </w:rPr>
        <w:t>to</w:t>
      </w:r>
      <w:r>
        <w:rPr>
          <w:spacing w:val="-16"/>
          <w:w w:val="105"/>
        </w:rPr>
        <w:t xml:space="preserve"> </w:t>
      </w:r>
      <w:r>
        <w:rPr>
          <w:w w:val="105"/>
        </w:rPr>
        <w:t>combine</w:t>
      </w:r>
      <w:r>
        <w:rPr>
          <w:spacing w:val="-6"/>
          <w:w w:val="105"/>
        </w:rPr>
        <w:t xml:space="preserve"> </w:t>
      </w:r>
      <w:r>
        <w:rPr>
          <w:w w:val="105"/>
        </w:rPr>
        <w:t>the</w:t>
      </w:r>
      <w:r>
        <w:rPr>
          <w:spacing w:val="-11"/>
          <w:w w:val="105"/>
        </w:rPr>
        <w:t xml:space="preserve"> </w:t>
      </w:r>
      <w:r>
        <w:rPr>
          <w:w w:val="105"/>
        </w:rPr>
        <w:t>parcels</w:t>
      </w:r>
      <w:r>
        <w:rPr>
          <w:spacing w:val="-11"/>
          <w:w w:val="105"/>
        </w:rPr>
        <w:t xml:space="preserve"> </w:t>
      </w:r>
      <w:r>
        <w:rPr>
          <w:w w:val="105"/>
        </w:rPr>
        <w:t>set</w:t>
      </w:r>
      <w:r>
        <w:rPr>
          <w:spacing w:val="-14"/>
          <w:w w:val="105"/>
        </w:rPr>
        <w:t xml:space="preserve"> </w:t>
      </w:r>
      <w:r>
        <w:rPr>
          <w:w w:val="105"/>
        </w:rPr>
        <w:t>forth</w:t>
      </w:r>
      <w:r>
        <w:rPr>
          <w:spacing w:val="-13"/>
          <w:w w:val="105"/>
        </w:rPr>
        <w:t xml:space="preserve"> </w:t>
      </w:r>
      <w:r>
        <w:rPr>
          <w:w w:val="105"/>
        </w:rPr>
        <w:t>above</w:t>
      </w:r>
      <w:r>
        <w:rPr>
          <w:spacing w:val="-7"/>
          <w:w w:val="105"/>
        </w:rPr>
        <w:t xml:space="preserve"> </w:t>
      </w:r>
      <w:r>
        <w:rPr>
          <w:w w:val="105"/>
        </w:rPr>
        <w:t>into</w:t>
      </w:r>
      <w:r>
        <w:rPr>
          <w:spacing w:val="-12"/>
          <w:w w:val="105"/>
        </w:rPr>
        <w:t xml:space="preserve"> </w:t>
      </w:r>
      <w:r>
        <w:rPr>
          <w:w w:val="105"/>
        </w:rPr>
        <w:t>a</w:t>
      </w:r>
      <w:r>
        <w:rPr>
          <w:spacing w:val="-13"/>
          <w:w w:val="105"/>
        </w:rPr>
        <w:t xml:space="preserve"> </w:t>
      </w:r>
      <w:r>
        <w:rPr>
          <w:w w:val="105"/>
        </w:rPr>
        <w:t>single</w:t>
      </w:r>
      <w:r>
        <w:rPr>
          <w:spacing w:val="-2"/>
          <w:w w:val="105"/>
        </w:rPr>
        <w:t xml:space="preserve"> </w:t>
      </w:r>
      <w:r>
        <w:rPr>
          <w:w w:val="105"/>
        </w:rPr>
        <w:t>unit</w:t>
      </w:r>
      <w:r>
        <w:rPr>
          <w:spacing w:val="-12"/>
          <w:w w:val="105"/>
        </w:rPr>
        <w:t xml:space="preserve"> </w:t>
      </w:r>
      <w:r>
        <w:rPr>
          <w:w w:val="105"/>
        </w:rPr>
        <w:t>and develop</w:t>
      </w:r>
      <w:r>
        <w:rPr>
          <w:spacing w:val="1"/>
          <w:w w:val="105"/>
        </w:rPr>
        <w:t xml:space="preserve"> </w:t>
      </w:r>
      <w:r>
        <w:rPr>
          <w:w w:val="105"/>
        </w:rPr>
        <w:t>them</w:t>
      </w:r>
      <w:r>
        <w:rPr>
          <w:spacing w:val="7"/>
          <w:w w:val="105"/>
        </w:rPr>
        <w:t xml:space="preserve"> </w:t>
      </w:r>
      <w:r w:rsidR="000E2EF8">
        <w:rPr>
          <w:spacing w:val="7"/>
          <w:w w:val="105"/>
        </w:rPr>
        <w:t xml:space="preserve">jointly </w:t>
      </w:r>
      <w:r>
        <w:rPr>
          <w:w w:val="105"/>
        </w:rPr>
        <w:t>(the</w:t>
      </w:r>
      <w:r>
        <w:rPr>
          <w:spacing w:val="-12"/>
          <w:w w:val="105"/>
        </w:rPr>
        <w:t xml:space="preserve"> </w:t>
      </w:r>
      <w:r>
        <w:rPr>
          <w:w w:val="105"/>
        </w:rPr>
        <w:t>"Project");</w:t>
      </w:r>
      <w:r>
        <w:rPr>
          <w:spacing w:val="-9"/>
          <w:w w:val="105"/>
        </w:rPr>
        <w:t xml:space="preserve"> </w:t>
      </w:r>
      <w:r>
        <w:rPr>
          <w:w w:val="105"/>
        </w:rPr>
        <w:t>and</w:t>
      </w:r>
    </w:p>
    <w:p w14:paraId="45FC5080" w14:textId="77777777" w:rsidR="00847B73" w:rsidRDefault="00847B73">
      <w:pPr>
        <w:pStyle w:val="BodyText"/>
        <w:spacing w:before="1"/>
        <w:rPr>
          <w:sz w:val="17"/>
        </w:rPr>
      </w:pPr>
    </w:p>
    <w:p w14:paraId="7BA92752" w14:textId="2D86A2E8" w:rsidR="00847B73" w:rsidRDefault="001247AC" w:rsidP="00A14ADC">
      <w:pPr>
        <w:pStyle w:val="BodyText"/>
        <w:spacing w:before="1" w:line="242" w:lineRule="auto"/>
        <w:ind w:left="227" w:right="242" w:firstLine="726"/>
        <w:jc w:val="both"/>
      </w:pPr>
      <w:r>
        <w:rPr>
          <w:w w:val="105"/>
        </w:rPr>
        <w:t>WHEREAS</w:t>
      </w:r>
      <w:r w:rsidR="00A14ADC">
        <w:rPr>
          <w:w w:val="105"/>
        </w:rPr>
        <w:t xml:space="preserve"> </w:t>
      </w:r>
      <w:r>
        <w:rPr>
          <w:w w:val="105"/>
        </w:rPr>
        <w:t xml:space="preserve">Entity has hired </w:t>
      </w:r>
      <w:r w:rsidR="00A14ADC">
        <w:rPr>
          <w:w w:val="105"/>
        </w:rPr>
        <w:t>Tantillo</w:t>
      </w:r>
      <w:r>
        <w:rPr>
          <w:w w:val="105"/>
        </w:rPr>
        <w:t xml:space="preserve"> Archite</w:t>
      </w:r>
      <w:r w:rsidR="00A14ADC">
        <w:rPr>
          <w:w w:val="105"/>
        </w:rPr>
        <w:t>cture</w:t>
      </w:r>
      <w:r>
        <w:rPr>
          <w:w w:val="105"/>
        </w:rPr>
        <w:t xml:space="preserve"> </w:t>
      </w:r>
      <w:r w:rsidRPr="00A14ADC">
        <w:rPr>
          <w:w w:val="105"/>
        </w:rPr>
        <w:t>("</w:t>
      </w:r>
      <w:r w:rsidR="00A14ADC" w:rsidRPr="00A14ADC">
        <w:rPr>
          <w:w w:val="105"/>
        </w:rPr>
        <w:t>Tantillo</w:t>
      </w:r>
      <w:r w:rsidRPr="00A14ADC">
        <w:rPr>
          <w:w w:val="105"/>
        </w:rPr>
        <w:t>")</w:t>
      </w:r>
      <w:r>
        <w:rPr>
          <w:w w:val="105"/>
        </w:rPr>
        <w:t xml:space="preserve"> to act as the Project </w:t>
      </w:r>
      <w:r w:rsidR="00A14ADC">
        <w:rPr>
          <w:w w:val="105"/>
        </w:rPr>
        <w:t>A</w:t>
      </w:r>
      <w:r>
        <w:rPr>
          <w:w w:val="105"/>
        </w:rPr>
        <w:t>rchitect; and</w:t>
      </w:r>
    </w:p>
    <w:p w14:paraId="2356796A" w14:textId="77777777" w:rsidR="00847B73" w:rsidRDefault="00847B73">
      <w:pPr>
        <w:pStyle w:val="BodyText"/>
        <w:spacing w:before="3"/>
        <w:rPr>
          <w:sz w:val="25"/>
        </w:rPr>
      </w:pPr>
    </w:p>
    <w:p w14:paraId="477C9E77" w14:textId="56B3332F" w:rsidR="00847B73" w:rsidRDefault="001247AC">
      <w:pPr>
        <w:pStyle w:val="BodyText"/>
        <w:spacing w:before="1" w:line="249" w:lineRule="auto"/>
        <w:ind w:left="233" w:right="226" w:firstLine="720"/>
        <w:jc w:val="both"/>
      </w:pPr>
      <w:r>
        <w:rPr>
          <w:w w:val="105"/>
        </w:rPr>
        <w:t>WHEREAS</w:t>
      </w:r>
      <w:r>
        <w:rPr>
          <w:spacing w:val="-11"/>
          <w:w w:val="105"/>
        </w:rPr>
        <w:t xml:space="preserve"> </w:t>
      </w:r>
      <w:r>
        <w:rPr>
          <w:w w:val="105"/>
        </w:rPr>
        <w:t>Entity</w:t>
      </w:r>
      <w:r>
        <w:rPr>
          <w:spacing w:val="-8"/>
          <w:w w:val="105"/>
        </w:rPr>
        <w:t xml:space="preserve"> </w:t>
      </w:r>
      <w:r>
        <w:rPr>
          <w:w w:val="105"/>
        </w:rPr>
        <w:t>has</w:t>
      </w:r>
      <w:r>
        <w:rPr>
          <w:spacing w:val="-18"/>
          <w:w w:val="105"/>
        </w:rPr>
        <w:t xml:space="preserve"> </w:t>
      </w:r>
      <w:r>
        <w:rPr>
          <w:w w:val="105"/>
        </w:rPr>
        <w:t>shown</w:t>
      </w:r>
      <w:r>
        <w:rPr>
          <w:spacing w:val="-11"/>
          <w:w w:val="105"/>
        </w:rPr>
        <w:t xml:space="preserve"> </w:t>
      </w:r>
      <w:r>
        <w:rPr>
          <w:w w:val="105"/>
        </w:rPr>
        <w:t>representatives</w:t>
      </w:r>
      <w:r>
        <w:rPr>
          <w:spacing w:val="-30"/>
          <w:w w:val="105"/>
        </w:rPr>
        <w:t xml:space="preserve"> </w:t>
      </w:r>
      <w:r>
        <w:rPr>
          <w:w w:val="105"/>
        </w:rPr>
        <w:t>of</w:t>
      </w:r>
      <w:r>
        <w:rPr>
          <w:spacing w:val="-14"/>
          <w:w w:val="105"/>
        </w:rPr>
        <w:t xml:space="preserve"> </w:t>
      </w:r>
      <w:r>
        <w:rPr>
          <w:w w:val="105"/>
        </w:rPr>
        <w:t>CCRA</w:t>
      </w:r>
      <w:r>
        <w:rPr>
          <w:spacing w:val="-11"/>
          <w:w w:val="105"/>
        </w:rPr>
        <w:t xml:space="preserve"> </w:t>
      </w:r>
      <w:r>
        <w:rPr>
          <w:w w:val="105"/>
        </w:rPr>
        <w:t>its</w:t>
      </w:r>
      <w:r>
        <w:rPr>
          <w:spacing w:val="-21"/>
          <w:w w:val="105"/>
        </w:rPr>
        <w:t xml:space="preserve"> </w:t>
      </w:r>
      <w:r>
        <w:rPr>
          <w:w w:val="105"/>
        </w:rPr>
        <w:t>design</w:t>
      </w:r>
      <w:r>
        <w:rPr>
          <w:spacing w:val="-24"/>
          <w:w w:val="105"/>
        </w:rPr>
        <w:t xml:space="preserve"> </w:t>
      </w:r>
      <w:r>
        <w:rPr>
          <w:w w:val="105"/>
        </w:rPr>
        <w:t>for the Project and has asked for CCRA's support for the Project;</w:t>
      </w:r>
      <w:r>
        <w:rPr>
          <w:spacing w:val="1"/>
          <w:w w:val="105"/>
        </w:rPr>
        <w:t xml:space="preserve"> </w:t>
      </w:r>
      <w:r>
        <w:rPr>
          <w:w w:val="105"/>
        </w:rPr>
        <w:t>and</w:t>
      </w:r>
    </w:p>
    <w:p w14:paraId="12D81599" w14:textId="77777777" w:rsidR="00847B73" w:rsidRDefault="00847B73">
      <w:pPr>
        <w:pStyle w:val="BodyText"/>
        <w:spacing w:before="10"/>
        <w:rPr>
          <w:sz w:val="24"/>
        </w:rPr>
      </w:pPr>
    </w:p>
    <w:p w14:paraId="06C1444F" w14:textId="3CEA697D" w:rsidR="00847B73" w:rsidRDefault="001247AC">
      <w:pPr>
        <w:pStyle w:val="BodyText"/>
        <w:spacing w:line="242" w:lineRule="auto"/>
        <w:ind w:left="233" w:right="219" w:firstLine="720"/>
        <w:jc w:val="both"/>
        <w:rPr>
          <w:w w:val="105"/>
        </w:rPr>
      </w:pPr>
      <w:r>
        <w:rPr>
          <w:w w:val="105"/>
        </w:rPr>
        <w:t>WHEREAS in consideration of the proposed Project and Entity entering into this Agreement with CCRA;</w:t>
      </w:r>
    </w:p>
    <w:p w14:paraId="07DDB59B" w14:textId="5F8CC2F0" w:rsidR="00D235A5" w:rsidRDefault="00D235A5">
      <w:pPr>
        <w:pStyle w:val="BodyText"/>
        <w:spacing w:line="242" w:lineRule="auto"/>
        <w:ind w:left="233" w:right="219" w:firstLine="720"/>
        <w:jc w:val="both"/>
        <w:rPr>
          <w:w w:val="105"/>
        </w:rPr>
      </w:pPr>
    </w:p>
    <w:p w14:paraId="3F66473E" w14:textId="4621DFD6" w:rsidR="00847B73" w:rsidRDefault="001247AC">
      <w:pPr>
        <w:pStyle w:val="BodyText"/>
        <w:spacing w:before="223" w:line="244" w:lineRule="auto"/>
        <w:ind w:left="226" w:right="206" w:firstLine="719"/>
        <w:jc w:val="both"/>
      </w:pPr>
      <w:r>
        <w:rPr>
          <w:w w:val="105"/>
        </w:rPr>
        <w:t>NOW</w:t>
      </w:r>
      <w:r>
        <w:rPr>
          <w:spacing w:val="-26"/>
          <w:w w:val="105"/>
        </w:rPr>
        <w:t xml:space="preserve"> </w:t>
      </w:r>
      <w:r>
        <w:rPr>
          <w:w w:val="105"/>
        </w:rPr>
        <w:t>THEREFORE,</w:t>
      </w:r>
      <w:r>
        <w:rPr>
          <w:spacing w:val="-7"/>
          <w:w w:val="105"/>
        </w:rPr>
        <w:t xml:space="preserve"> </w:t>
      </w:r>
      <w:r>
        <w:rPr>
          <w:w w:val="105"/>
        </w:rPr>
        <w:t>in</w:t>
      </w:r>
      <w:r>
        <w:rPr>
          <w:spacing w:val="-23"/>
          <w:w w:val="105"/>
        </w:rPr>
        <w:t xml:space="preserve"> </w:t>
      </w:r>
      <w:r>
        <w:rPr>
          <w:w w:val="105"/>
        </w:rPr>
        <w:t>consideration</w:t>
      </w:r>
      <w:r>
        <w:rPr>
          <w:spacing w:val="-7"/>
          <w:w w:val="105"/>
        </w:rPr>
        <w:t xml:space="preserve"> </w:t>
      </w:r>
      <w:r>
        <w:rPr>
          <w:w w:val="105"/>
        </w:rPr>
        <w:t>of</w:t>
      </w:r>
      <w:r>
        <w:rPr>
          <w:spacing w:val="-28"/>
          <w:w w:val="105"/>
        </w:rPr>
        <w:t xml:space="preserve"> </w:t>
      </w:r>
      <w:r>
        <w:rPr>
          <w:w w:val="105"/>
        </w:rPr>
        <w:t>the</w:t>
      </w:r>
      <w:r>
        <w:rPr>
          <w:spacing w:val="-27"/>
          <w:w w:val="105"/>
        </w:rPr>
        <w:t xml:space="preserve"> </w:t>
      </w:r>
      <w:r>
        <w:rPr>
          <w:w w:val="105"/>
        </w:rPr>
        <w:t>mutual</w:t>
      </w:r>
      <w:r>
        <w:rPr>
          <w:spacing w:val="-16"/>
          <w:w w:val="105"/>
        </w:rPr>
        <w:t xml:space="preserve"> </w:t>
      </w:r>
      <w:r>
        <w:rPr>
          <w:w w:val="105"/>
        </w:rPr>
        <w:t>agreements</w:t>
      </w:r>
      <w:r>
        <w:rPr>
          <w:spacing w:val="-14"/>
          <w:w w:val="105"/>
        </w:rPr>
        <w:t xml:space="preserve"> </w:t>
      </w:r>
      <w:r>
        <w:rPr>
          <w:w w:val="105"/>
        </w:rPr>
        <w:t>of</w:t>
      </w:r>
      <w:r>
        <w:rPr>
          <w:spacing w:val="-28"/>
          <w:w w:val="105"/>
        </w:rPr>
        <w:t xml:space="preserve"> </w:t>
      </w:r>
      <w:r>
        <w:rPr>
          <w:w w:val="105"/>
        </w:rPr>
        <w:t>the parties hereto, each intending to be legally bound hereby, CCRA and Entity agree as follows:</w:t>
      </w:r>
    </w:p>
    <w:p w14:paraId="51C7E65F" w14:textId="77777777" w:rsidR="00847B73" w:rsidRDefault="00847B73">
      <w:pPr>
        <w:pStyle w:val="BodyText"/>
        <w:spacing w:before="4"/>
        <w:rPr>
          <w:sz w:val="18"/>
        </w:rPr>
      </w:pPr>
    </w:p>
    <w:p w14:paraId="7CDDA3F9" w14:textId="27931E95" w:rsidR="00847B73" w:rsidRPr="00C27A41" w:rsidRDefault="001247AC" w:rsidP="00A14ADC">
      <w:pPr>
        <w:pStyle w:val="BodyText"/>
        <w:numPr>
          <w:ilvl w:val="0"/>
          <w:numId w:val="31"/>
        </w:numPr>
        <w:spacing w:before="91" w:line="249" w:lineRule="auto"/>
        <w:ind w:right="197"/>
        <w:jc w:val="both"/>
      </w:pPr>
      <w:r>
        <w:rPr>
          <w:w w:val="105"/>
          <w:u w:val="thick"/>
        </w:rPr>
        <w:t>Plans and Specifications</w:t>
      </w:r>
      <w:r>
        <w:rPr>
          <w:w w:val="105"/>
        </w:rPr>
        <w:t xml:space="preserve">. Entity agrees to construct the Project substantially in accordance with the plans attached </w:t>
      </w:r>
      <w:r w:rsidRPr="00D53A0E">
        <w:rPr>
          <w:bCs/>
          <w:w w:val="105"/>
        </w:rPr>
        <w:t>as</w:t>
      </w:r>
      <w:r>
        <w:rPr>
          <w:b/>
          <w:w w:val="105"/>
        </w:rPr>
        <w:t xml:space="preserve"> </w:t>
      </w:r>
      <w:r>
        <w:rPr>
          <w:b/>
          <w:w w:val="105"/>
          <w:u w:val="thick"/>
        </w:rPr>
        <w:t>Exhibit "A"</w:t>
      </w:r>
      <w:r>
        <w:rPr>
          <w:b/>
          <w:w w:val="105"/>
        </w:rPr>
        <w:t xml:space="preserve"> </w:t>
      </w:r>
      <w:r>
        <w:rPr>
          <w:w w:val="105"/>
        </w:rPr>
        <w:t xml:space="preserve">(the </w:t>
      </w:r>
      <w:r>
        <w:rPr>
          <w:w w:val="105"/>
          <w:u w:val="thick"/>
        </w:rPr>
        <w:t>"Plans"),</w:t>
      </w:r>
      <w:r>
        <w:rPr>
          <w:w w:val="105"/>
        </w:rPr>
        <w:t xml:space="preserve"> subject to any design modifications which may be made by the Project </w:t>
      </w:r>
      <w:r w:rsidR="00A14ADC">
        <w:rPr>
          <w:w w:val="105"/>
        </w:rPr>
        <w:t>A</w:t>
      </w:r>
      <w:r>
        <w:rPr>
          <w:w w:val="105"/>
        </w:rPr>
        <w:t>rchitect and/or in connection with obtaining</w:t>
      </w:r>
      <w:r>
        <w:rPr>
          <w:spacing w:val="-6"/>
          <w:w w:val="105"/>
        </w:rPr>
        <w:t xml:space="preserve"> </w:t>
      </w:r>
      <w:r>
        <w:rPr>
          <w:w w:val="105"/>
        </w:rPr>
        <w:t>any</w:t>
      </w:r>
      <w:r>
        <w:rPr>
          <w:spacing w:val="-8"/>
          <w:w w:val="105"/>
        </w:rPr>
        <w:t xml:space="preserve"> </w:t>
      </w:r>
      <w:r>
        <w:rPr>
          <w:w w:val="105"/>
        </w:rPr>
        <w:t>approvals</w:t>
      </w:r>
      <w:r>
        <w:rPr>
          <w:spacing w:val="-8"/>
          <w:w w:val="105"/>
        </w:rPr>
        <w:t xml:space="preserve"> </w:t>
      </w:r>
      <w:r>
        <w:rPr>
          <w:w w:val="105"/>
        </w:rPr>
        <w:t>or</w:t>
      </w:r>
      <w:r>
        <w:rPr>
          <w:spacing w:val="-17"/>
          <w:w w:val="105"/>
        </w:rPr>
        <w:t xml:space="preserve"> </w:t>
      </w:r>
      <w:r>
        <w:rPr>
          <w:w w:val="105"/>
        </w:rPr>
        <w:t>permits</w:t>
      </w:r>
      <w:r>
        <w:rPr>
          <w:spacing w:val="-16"/>
          <w:w w:val="105"/>
        </w:rPr>
        <w:t xml:space="preserve"> </w:t>
      </w:r>
      <w:r>
        <w:rPr>
          <w:w w:val="105"/>
        </w:rPr>
        <w:t>from</w:t>
      </w:r>
      <w:r>
        <w:rPr>
          <w:spacing w:val="-6"/>
          <w:w w:val="105"/>
        </w:rPr>
        <w:t xml:space="preserve"> </w:t>
      </w:r>
      <w:r>
        <w:rPr>
          <w:w w:val="105"/>
        </w:rPr>
        <w:t>all</w:t>
      </w:r>
      <w:r>
        <w:rPr>
          <w:spacing w:val="-6"/>
          <w:w w:val="105"/>
        </w:rPr>
        <w:t xml:space="preserve"> </w:t>
      </w:r>
      <w:r>
        <w:rPr>
          <w:w w:val="105"/>
        </w:rPr>
        <w:t>relevant</w:t>
      </w:r>
      <w:r>
        <w:rPr>
          <w:spacing w:val="-9"/>
          <w:w w:val="105"/>
        </w:rPr>
        <w:t xml:space="preserve"> </w:t>
      </w:r>
      <w:r>
        <w:rPr>
          <w:w w:val="105"/>
        </w:rPr>
        <w:t>agencies</w:t>
      </w:r>
      <w:r>
        <w:rPr>
          <w:spacing w:val="-10"/>
          <w:w w:val="105"/>
        </w:rPr>
        <w:t xml:space="preserve"> </w:t>
      </w:r>
      <w:r>
        <w:rPr>
          <w:w w:val="105"/>
        </w:rPr>
        <w:t>of</w:t>
      </w:r>
      <w:r>
        <w:rPr>
          <w:spacing w:val="-17"/>
          <w:w w:val="105"/>
        </w:rPr>
        <w:t xml:space="preserve"> </w:t>
      </w:r>
      <w:r>
        <w:rPr>
          <w:w w:val="105"/>
        </w:rPr>
        <w:t>the</w:t>
      </w:r>
      <w:r>
        <w:rPr>
          <w:spacing w:val="-18"/>
          <w:w w:val="105"/>
        </w:rPr>
        <w:t xml:space="preserve"> </w:t>
      </w:r>
      <w:r>
        <w:rPr>
          <w:w w:val="105"/>
        </w:rPr>
        <w:t>City</w:t>
      </w:r>
      <w:r>
        <w:rPr>
          <w:spacing w:val="-7"/>
          <w:w w:val="105"/>
        </w:rPr>
        <w:t xml:space="preserve"> </w:t>
      </w:r>
      <w:r>
        <w:rPr>
          <w:w w:val="105"/>
        </w:rPr>
        <w:t>of</w:t>
      </w:r>
      <w:r>
        <w:rPr>
          <w:spacing w:val="-19"/>
          <w:w w:val="105"/>
        </w:rPr>
        <w:t xml:space="preserve"> </w:t>
      </w:r>
      <w:r>
        <w:rPr>
          <w:w w:val="105"/>
        </w:rPr>
        <w:t>Philadelphia</w:t>
      </w:r>
      <w:r>
        <w:rPr>
          <w:spacing w:val="-1"/>
          <w:w w:val="105"/>
        </w:rPr>
        <w:t xml:space="preserve"> </w:t>
      </w:r>
      <w:r>
        <w:rPr>
          <w:w w:val="105"/>
        </w:rPr>
        <w:t>or</w:t>
      </w:r>
      <w:r>
        <w:rPr>
          <w:spacing w:val="-11"/>
          <w:w w:val="105"/>
        </w:rPr>
        <w:t xml:space="preserve"> </w:t>
      </w:r>
      <w:r>
        <w:rPr>
          <w:w w:val="105"/>
        </w:rPr>
        <w:t>by</w:t>
      </w:r>
      <w:r>
        <w:rPr>
          <w:spacing w:val="-16"/>
          <w:w w:val="105"/>
        </w:rPr>
        <w:t xml:space="preserve"> </w:t>
      </w:r>
      <w:r>
        <w:rPr>
          <w:w w:val="105"/>
        </w:rPr>
        <w:t>the entities financing the Project, provided that such changes do not materially alter the height,</w:t>
      </w:r>
      <w:r>
        <w:rPr>
          <w:spacing w:val="-38"/>
          <w:w w:val="105"/>
        </w:rPr>
        <w:t xml:space="preserve"> </w:t>
      </w:r>
      <w:r>
        <w:rPr>
          <w:w w:val="105"/>
        </w:rPr>
        <w:t>mass or appearance of the</w:t>
      </w:r>
      <w:r>
        <w:rPr>
          <w:spacing w:val="-18"/>
          <w:w w:val="105"/>
        </w:rPr>
        <w:t xml:space="preserve"> </w:t>
      </w:r>
      <w:r>
        <w:rPr>
          <w:w w:val="105"/>
        </w:rPr>
        <w:t>Project.</w:t>
      </w:r>
      <w:r w:rsidR="00AC1328">
        <w:rPr>
          <w:w w:val="105"/>
        </w:rPr>
        <w:t xml:space="preserve">  Notwithstanding the foregoing, Entity may alter the exterior materials and finishes, as it refines the final Project design, provided that </w:t>
      </w:r>
      <w:r w:rsidR="00A01119">
        <w:rPr>
          <w:w w:val="105"/>
        </w:rPr>
        <w:t>it maintains the general quality and character of the exterior appearance.</w:t>
      </w:r>
    </w:p>
    <w:p w14:paraId="3726612E" w14:textId="77777777" w:rsidR="00C27A41" w:rsidRDefault="00C27A41" w:rsidP="00C27A41">
      <w:pPr>
        <w:pStyle w:val="BodyText"/>
        <w:spacing w:before="91" w:line="249" w:lineRule="auto"/>
        <w:ind w:left="720" w:right="197"/>
        <w:jc w:val="both"/>
      </w:pPr>
    </w:p>
    <w:p w14:paraId="5DE88303" w14:textId="4C5EA9C7" w:rsidR="00847B73" w:rsidRDefault="001247AC" w:rsidP="00A14ADC">
      <w:pPr>
        <w:pStyle w:val="BodyText"/>
        <w:numPr>
          <w:ilvl w:val="0"/>
          <w:numId w:val="31"/>
        </w:numPr>
        <w:spacing w:before="91" w:line="249" w:lineRule="auto"/>
        <w:ind w:right="197"/>
        <w:jc w:val="both"/>
      </w:pPr>
      <w:r>
        <w:rPr>
          <w:w w:val="105"/>
          <w:u w:val="thick"/>
        </w:rPr>
        <w:t>Support and Non-Opposition for Approvals and Permits.</w:t>
      </w:r>
      <w:r>
        <w:rPr>
          <w:w w:val="105"/>
        </w:rPr>
        <w:t xml:space="preserve"> CCRA agree</w:t>
      </w:r>
      <w:r w:rsidR="00A14ADC">
        <w:rPr>
          <w:w w:val="105"/>
        </w:rPr>
        <w:t>s</w:t>
      </w:r>
      <w:r>
        <w:rPr>
          <w:w w:val="105"/>
        </w:rPr>
        <w:t xml:space="preserve"> that, in consideration of Entity's execution of this Agreement and compliance therewith and with the Plans, CCRA shall not oppose, contest or appeal any permit or approvals </w:t>
      </w:r>
      <w:r w:rsidR="00A01119">
        <w:rPr>
          <w:w w:val="105"/>
        </w:rPr>
        <w:t>required</w:t>
      </w:r>
      <w:r>
        <w:rPr>
          <w:w w:val="105"/>
        </w:rPr>
        <w:t xml:space="preserve"> by Entity with respect to the Project, including but not limited to zoning, street, building, historic or utility</w:t>
      </w:r>
      <w:r>
        <w:rPr>
          <w:spacing w:val="-1"/>
          <w:w w:val="105"/>
        </w:rPr>
        <w:t xml:space="preserve"> </w:t>
      </w:r>
      <w:r>
        <w:rPr>
          <w:w w:val="105"/>
        </w:rPr>
        <w:t>permits</w:t>
      </w:r>
      <w:r>
        <w:rPr>
          <w:spacing w:val="-7"/>
          <w:w w:val="105"/>
        </w:rPr>
        <w:t xml:space="preserve"> </w:t>
      </w:r>
      <w:r>
        <w:rPr>
          <w:w w:val="105"/>
        </w:rPr>
        <w:t>and</w:t>
      </w:r>
      <w:r>
        <w:rPr>
          <w:spacing w:val="-7"/>
          <w:w w:val="105"/>
        </w:rPr>
        <w:t xml:space="preserve"> </w:t>
      </w:r>
      <w:r>
        <w:rPr>
          <w:w w:val="105"/>
        </w:rPr>
        <w:t>approvals</w:t>
      </w:r>
      <w:r w:rsidR="00A01119">
        <w:rPr>
          <w:w w:val="105"/>
        </w:rPr>
        <w:t xml:space="preserve"> (collectively, “Project Approvals”)</w:t>
      </w:r>
      <w:r>
        <w:rPr>
          <w:w w:val="105"/>
        </w:rPr>
        <w:t>,</w:t>
      </w:r>
      <w:r>
        <w:rPr>
          <w:spacing w:val="-3"/>
          <w:w w:val="105"/>
        </w:rPr>
        <w:t xml:space="preserve"> </w:t>
      </w:r>
      <w:r>
        <w:rPr>
          <w:w w:val="105"/>
        </w:rPr>
        <w:t>so</w:t>
      </w:r>
      <w:r>
        <w:rPr>
          <w:spacing w:val="-17"/>
          <w:w w:val="105"/>
        </w:rPr>
        <w:t xml:space="preserve"> </w:t>
      </w:r>
      <w:r>
        <w:rPr>
          <w:w w:val="105"/>
        </w:rPr>
        <w:t>long</w:t>
      </w:r>
      <w:r>
        <w:rPr>
          <w:spacing w:val="-11"/>
          <w:w w:val="105"/>
        </w:rPr>
        <w:t xml:space="preserve"> </w:t>
      </w:r>
      <w:r>
        <w:rPr>
          <w:w w:val="105"/>
        </w:rPr>
        <w:t>as</w:t>
      </w:r>
      <w:r>
        <w:rPr>
          <w:spacing w:val="-26"/>
          <w:w w:val="105"/>
        </w:rPr>
        <w:t xml:space="preserve"> </w:t>
      </w:r>
      <w:r>
        <w:rPr>
          <w:w w:val="105"/>
        </w:rPr>
        <w:t>the</w:t>
      </w:r>
      <w:r>
        <w:rPr>
          <w:spacing w:val="-24"/>
          <w:w w:val="105"/>
        </w:rPr>
        <w:t xml:space="preserve"> </w:t>
      </w:r>
      <w:r>
        <w:rPr>
          <w:w w:val="105"/>
        </w:rPr>
        <w:t>same</w:t>
      </w:r>
      <w:r>
        <w:rPr>
          <w:spacing w:val="-12"/>
          <w:w w:val="105"/>
        </w:rPr>
        <w:t xml:space="preserve"> </w:t>
      </w:r>
      <w:r>
        <w:rPr>
          <w:w w:val="105"/>
        </w:rPr>
        <w:t>are</w:t>
      </w:r>
      <w:r w:rsidR="00A01119">
        <w:rPr>
          <w:w w:val="105"/>
        </w:rPr>
        <w:t xml:space="preserve"> substantially</w:t>
      </w:r>
      <w:r>
        <w:rPr>
          <w:spacing w:val="-21"/>
          <w:w w:val="105"/>
        </w:rPr>
        <w:t xml:space="preserve"> </w:t>
      </w:r>
      <w:r>
        <w:rPr>
          <w:w w:val="105"/>
        </w:rPr>
        <w:t>consistent</w:t>
      </w:r>
      <w:r>
        <w:rPr>
          <w:spacing w:val="-4"/>
          <w:w w:val="105"/>
        </w:rPr>
        <w:t xml:space="preserve"> </w:t>
      </w:r>
      <w:r>
        <w:rPr>
          <w:w w:val="105"/>
        </w:rPr>
        <w:t>with</w:t>
      </w:r>
      <w:r>
        <w:rPr>
          <w:spacing w:val="-10"/>
          <w:w w:val="105"/>
        </w:rPr>
        <w:t xml:space="preserve"> </w:t>
      </w:r>
      <w:r>
        <w:rPr>
          <w:w w:val="105"/>
        </w:rPr>
        <w:t>the</w:t>
      </w:r>
      <w:r>
        <w:rPr>
          <w:spacing w:val="-17"/>
          <w:w w:val="105"/>
        </w:rPr>
        <w:t xml:space="preserve"> </w:t>
      </w:r>
      <w:r>
        <w:rPr>
          <w:w w:val="105"/>
        </w:rPr>
        <w:t>Plans.</w:t>
      </w:r>
      <w:r>
        <w:rPr>
          <w:spacing w:val="-6"/>
          <w:w w:val="105"/>
        </w:rPr>
        <w:t xml:space="preserve"> </w:t>
      </w:r>
      <w:r>
        <w:rPr>
          <w:w w:val="105"/>
        </w:rPr>
        <w:t>In</w:t>
      </w:r>
      <w:r>
        <w:rPr>
          <w:spacing w:val="-18"/>
          <w:w w:val="105"/>
        </w:rPr>
        <w:t xml:space="preserve"> </w:t>
      </w:r>
      <w:r>
        <w:rPr>
          <w:w w:val="105"/>
        </w:rPr>
        <w:t>the</w:t>
      </w:r>
      <w:r>
        <w:rPr>
          <w:spacing w:val="-22"/>
          <w:w w:val="105"/>
        </w:rPr>
        <w:t xml:space="preserve"> </w:t>
      </w:r>
      <w:r>
        <w:rPr>
          <w:w w:val="105"/>
        </w:rPr>
        <w:t>event</w:t>
      </w:r>
      <w:r>
        <w:rPr>
          <w:spacing w:val="-9"/>
          <w:w w:val="105"/>
        </w:rPr>
        <w:t xml:space="preserve"> </w:t>
      </w:r>
      <w:r>
        <w:rPr>
          <w:w w:val="105"/>
        </w:rPr>
        <w:t>of</w:t>
      </w:r>
      <w:r>
        <w:rPr>
          <w:spacing w:val="-21"/>
          <w:w w:val="105"/>
        </w:rPr>
        <w:t xml:space="preserve"> </w:t>
      </w:r>
      <w:r>
        <w:rPr>
          <w:w w:val="105"/>
        </w:rPr>
        <w:t xml:space="preserve">any appeal of any such </w:t>
      </w:r>
      <w:r w:rsidR="00A01119">
        <w:rPr>
          <w:w w:val="105"/>
        </w:rPr>
        <w:t>Project Approvals</w:t>
      </w:r>
      <w:r>
        <w:rPr>
          <w:w w:val="105"/>
        </w:rPr>
        <w:t xml:space="preserve"> by CCRA, Entity shall have the right to unilaterally</w:t>
      </w:r>
      <w:r>
        <w:rPr>
          <w:spacing w:val="-11"/>
          <w:w w:val="105"/>
        </w:rPr>
        <w:t xml:space="preserve"> </w:t>
      </w:r>
      <w:r>
        <w:rPr>
          <w:w w:val="105"/>
        </w:rPr>
        <w:t>terminate</w:t>
      </w:r>
      <w:r>
        <w:rPr>
          <w:spacing w:val="-15"/>
          <w:w w:val="105"/>
        </w:rPr>
        <w:t xml:space="preserve"> </w:t>
      </w:r>
      <w:r>
        <w:rPr>
          <w:w w:val="105"/>
        </w:rPr>
        <w:t>this</w:t>
      </w:r>
      <w:r>
        <w:rPr>
          <w:spacing w:val="-21"/>
          <w:w w:val="105"/>
        </w:rPr>
        <w:t xml:space="preserve"> </w:t>
      </w:r>
      <w:r>
        <w:rPr>
          <w:w w:val="105"/>
        </w:rPr>
        <w:t>Agreement</w:t>
      </w:r>
      <w:r>
        <w:rPr>
          <w:spacing w:val="-13"/>
          <w:w w:val="105"/>
        </w:rPr>
        <w:t xml:space="preserve"> </w:t>
      </w:r>
      <w:r>
        <w:rPr>
          <w:w w:val="105"/>
        </w:rPr>
        <w:t>as</w:t>
      </w:r>
      <w:r>
        <w:rPr>
          <w:spacing w:val="-24"/>
          <w:w w:val="105"/>
        </w:rPr>
        <w:t xml:space="preserve"> </w:t>
      </w:r>
      <w:r>
        <w:rPr>
          <w:w w:val="105"/>
        </w:rPr>
        <w:t>provided</w:t>
      </w:r>
      <w:r>
        <w:rPr>
          <w:spacing w:val="-8"/>
          <w:w w:val="105"/>
        </w:rPr>
        <w:t xml:space="preserve"> </w:t>
      </w:r>
      <w:r>
        <w:rPr>
          <w:w w:val="105"/>
        </w:rPr>
        <w:t>in</w:t>
      </w:r>
      <w:r>
        <w:rPr>
          <w:spacing w:val="-18"/>
          <w:w w:val="105"/>
        </w:rPr>
        <w:t xml:space="preserve"> </w:t>
      </w:r>
      <w:r>
        <w:rPr>
          <w:w w:val="105"/>
        </w:rPr>
        <w:t>Section</w:t>
      </w:r>
      <w:r>
        <w:rPr>
          <w:spacing w:val="-16"/>
          <w:w w:val="105"/>
        </w:rPr>
        <w:t xml:space="preserve"> </w:t>
      </w:r>
      <w:r>
        <w:rPr>
          <w:w w:val="105"/>
        </w:rPr>
        <w:t>1</w:t>
      </w:r>
      <w:r w:rsidR="007578E6">
        <w:rPr>
          <w:w w:val="105"/>
        </w:rPr>
        <w:t>1</w:t>
      </w:r>
      <w:r>
        <w:rPr>
          <w:spacing w:val="-27"/>
          <w:w w:val="105"/>
        </w:rPr>
        <w:t xml:space="preserve"> </w:t>
      </w:r>
      <w:r>
        <w:rPr>
          <w:w w:val="105"/>
        </w:rPr>
        <w:t>below.</w:t>
      </w:r>
      <w:r>
        <w:rPr>
          <w:spacing w:val="14"/>
          <w:w w:val="105"/>
        </w:rPr>
        <w:t xml:space="preserve"> </w:t>
      </w:r>
      <w:r>
        <w:rPr>
          <w:w w:val="105"/>
        </w:rPr>
        <w:t>Nothing</w:t>
      </w:r>
      <w:r>
        <w:rPr>
          <w:spacing w:val="-10"/>
          <w:w w:val="105"/>
        </w:rPr>
        <w:t xml:space="preserve"> </w:t>
      </w:r>
      <w:r>
        <w:rPr>
          <w:w w:val="105"/>
        </w:rPr>
        <w:t>in</w:t>
      </w:r>
      <w:r>
        <w:rPr>
          <w:spacing w:val="-20"/>
          <w:w w:val="105"/>
        </w:rPr>
        <w:t xml:space="preserve"> </w:t>
      </w:r>
      <w:r>
        <w:rPr>
          <w:w w:val="105"/>
        </w:rPr>
        <w:t>this</w:t>
      </w:r>
      <w:r>
        <w:rPr>
          <w:spacing w:val="-27"/>
          <w:w w:val="105"/>
        </w:rPr>
        <w:t xml:space="preserve"> </w:t>
      </w:r>
      <w:r>
        <w:rPr>
          <w:w w:val="105"/>
        </w:rPr>
        <w:t>Agreement shall</w:t>
      </w:r>
      <w:r>
        <w:rPr>
          <w:spacing w:val="-8"/>
          <w:w w:val="105"/>
        </w:rPr>
        <w:t xml:space="preserve"> </w:t>
      </w:r>
      <w:r>
        <w:rPr>
          <w:w w:val="105"/>
        </w:rPr>
        <w:t>prohibit</w:t>
      </w:r>
      <w:r>
        <w:rPr>
          <w:spacing w:val="-14"/>
          <w:w w:val="105"/>
        </w:rPr>
        <w:t xml:space="preserve"> </w:t>
      </w:r>
      <w:r>
        <w:rPr>
          <w:w w:val="105"/>
        </w:rPr>
        <w:t>CCRA</w:t>
      </w:r>
      <w:r>
        <w:rPr>
          <w:spacing w:val="-15"/>
          <w:w w:val="105"/>
        </w:rPr>
        <w:t xml:space="preserve"> </w:t>
      </w:r>
      <w:r>
        <w:rPr>
          <w:w w:val="105"/>
        </w:rPr>
        <w:t>from</w:t>
      </w:r>
      <w:r>
        <w:rPr>
          <w:spacing w:val="-13"/>
          <w:w w:val="105"/>
        </w:rPr>
        <w:t xml:space="preserve"> </w:t>
      </w:r>
      <w:r w:rsidR="00650A5B">
        <w:rPr>
          <w:w w:val="105"/>
        </w:rPr>
        <w:t>supporting</w:t>
      </w:r>
      <w:r>
        <w:rPr>
          <w:spacing w:val="-8"/>
          <w:w w:val="105"/>
        </w:rPr>
        <w:t xml:space="preserve"> </w:t>
      </w:r>
      <w:r>
        <w:rPr>
          <w:w w:val="105"/>
        </w:rPr>
        <w:t>reasonable</w:t>
      </w:r>
      <w:r>
        <w:rPr>
          <w:spacing w:val="-7"/>
          <w:w w:val="105"/>
        </w:rPr>
        <w:t xml:space="preserve"> </w:t>
      </w:r>
      <w:r w:rsidR="00D235A5">
        <w:rPr>
          <w:w w:val="105"/>
        </w:rPr>
        <w:t>comments</w:t>
      </w:r>
      <w:r>
        <w:rPr>
          <w:spacing w:val="-6"/>
          <w:w w:val="105"/>
        </w:rPr>
        <w:t xml:space="preserve"> </w:t>
      </w:r>
      <w:r>
        <w:rPr>
          <w:w w:val="105"/>
        </w:rPr>
        <w:t>to</w:t>
      </w:r>
      <w:r>
        <w:rPr>
          <w:spacing w:val="-16"/>
          <w:w w:val="105"/>
        </w:rPr>
        <w:t xml:space="preserve"> </w:t>
      </w:r>
      <w:r>
        <w:rPr>
          <w:w w:val="105"/>
        </w:rPr>
        <w:t>the</w:t>
      </w:r>
      <w:r>
        <w:rPr>
          <w:spacing w:val="-16"/>
          <w:w w:val="105"/>
        </w:rPr>
        <w:t xml:space="preserve"> </w:t>
      </w:r>
      <w:r>
        <w:rPr>
          <w:w w:val="105"/>
        </w:rPr>
        <w:t>Plans</w:t>
      </w:r>
      <w:r>
        <w:rPr>
          <w:spacing w:val="-15"/>
          <w:w w:val="105"/>
        </w:rPr>
        <w:t xml:space="preserve"> </w:t>
      </w:r>
      <w:r>
        <w:rPr>
          <w:w w:val="105"/>
        </w:rPr>
        <w:t>based</w:t>
      </w:r>
      <w:r>
        <w:rPr>
          <w:spacing w:val="-12"/>
          <w:w w:val="105"/>
        </w:rPr>
        <w:t xml:space="preserve"> </w:t>
      </w:r>
      <w:r>
        <w:rPr>
          <w:w w:val="105"/>
        </w:rPr>
        <w:t>on</w:t>
      </w:r>
      <w:r>
        <w:rPr>
          <w:spacing w:val="-16"/>
          <w:w w:val="105"/>
        </w:rPr>
        <w:t xml:space="preserve"> </w:t>
      </w:r>
      <w:r>
        <w:rPr>
          <w:w w:val="105"/>
        </w:rPr>
        <w:t>issu</w:t>
      </w:r>
      <w:r w:rsidR="00A01119">
        <w:rPr>
          <w:w w:val="105"/>
        </w:rPr>
        <w:t>es</w:t>
      </w:r>
      <w:r>
        <w:rPr>
          <w:spacing w:val="-11"/>
          <w:w w:val="105"/>
        </w:rPr>
        <w:t xml:space="preserve"> </w:t>
      </w:r>
      <w:r>
        <w:rPr>
          <w:w w:val="105"/>
        </w:rPr>
        <w:t>raised</w:t>
      </w:r>
      <w:r>
        <w:rPr>
          <w:spacing w:val="-11"/>
          <w:w w:val="105"/>
        </w:rPr>
        <w:t xml:space="preserve"> </w:t>
      </w:r>
      <w:r>
        <w:rPr>
          <w:w w:val="105"/>
        </w:rPr>
        <w:t>for</w:t>
      </w:r>
      <w:r>
        <w:rPr>
          <w:spacing w:val="-20"/>
          <w:w w:val="105"/>
        </w:rPr>
        <w:t xml:space="preserve"> </w:t>
      </w:r>
      <w:r>
        <w:rPr>
          <w:w w:val="105"/>
        </w:rPr>
        <w:t>the first</w:t>
      </w:r>
      <w:r>
        <w:rPr>
          <w:spacing w:val="-12"/>
          <w:w w:val="105"/>
        </w:rPr>
        <w:t xml:space="preserve"> </w:t>
      </w:r>
      <w:r>
        <w:rPr>
          <w:w w:val="105"/>
        </w:rPr>
        <w:t>time</w:t>
      </w:r>
      <w:r>
        <w:rPr>
          <w:spacing w:val="-9"/>
          <w:w w:val="105"/>
        </w:rPr>
        <w:t xml:space="preserve"> </w:t>
      </w:r>
      <w:r>
        <w:rPr>
          <w:w w:val="105"/>
        </w:rPr>
        <w:t>at</w:t>
      </w:r>
      <w:r>
        <w:rPr>
          <w:spacing w:val="-3"/>
          <w:w w:val="105"/>
        </w:rPr>
        <w:t xml:space="preserve"> </w:t>
      </w:r>
      <w:r>
        <w:rPr>
          <w:w w:val="105"/>
        </w:rPr>
        <w:t>the</w:t>
      </w:r>
      <w:r>
        <w:rPr>
          <w:spacing w:val="-13"/>
          <w:w w:val="105"/>
        </w:rPr>
        <w:t xml:space="preserve"> </w:t>
      </w:r>
      <w:r>
        <w:rPr>
          <w:w w:val="105"/>
        </w:rPr>
        <w:t>Civic</w:t>
      </w:r>
      <w:r>
        <w:rPr>
          <w:spacing w:val="-6"/>
          <w:w w:val="105"/>
        </w:rPr>
        <w:t xml:space="preserve"> </w:t>
      </w:r>
      <w:r>
        <w:rPr>
          <w:w w:val="105"/>
        </w:rPr>
        <w:t>Design</w:t>
      </w:r>
      <w:r>
        <w:rPr>
          <w:spacing w:val="1"/>
          <w:w w:val="105"/>
        </w:rPr>
        <w:t xml:space="preserve"> </w:t>
      </w:r>
      <w:r>
        <w:rPr>
          <w:w w:val="105"/>
        </w:rPr>
        <w:t>Review</w:t>
      </w:r>
      <w:r>
        <w:rPr>
          <w:spacing w:val="-11"/>
          <w:w w:val="105"/>
        </w:rPr>
        <w:t xml:space="preserve"> </w:t>
      </w:r>
      <w:r w:rsidR="00A14ADC">
        <w:rPr>
          <w:spacing w:val="-11"/>
          <w:w w:val="105"/>
        </w:rPr>
        <w:t xml:space="preserve">public </w:t>
      </w:r>
      <w:r>
        <w:rPr>
          <w:w w:val="105"/>
        </w:rPr>
        <w:t>meeting</w:t>
      </w:r>
      <w:r>
        <w:rPr>
          <w:spacing w:val="4"/>
          <w:w w:val="105"/>
        </w:rPr>
        <w:t xml:space="preserve"> </w:t>
      </w:r>
      <w:r w:rsidR="00A01119">
        <w:rPr>
          <w:w w:val="105"/>
        </w:rPr>
        <w:t>for</w:t>
      </w:r>
      <w:r>
        <w:rPr>
          <w:spacing w:val="2"/>
          <w:w w:val="105"/>
        </w:rPr>
        <w:t xml:space="preserve"> </w:t>
      </w:r>
      <w:r>
        <w:rPr>
          <w:w w:val="105"/>
        </w:rPr>
        <w:t>the</w:t>
      </w:r>
      <w:r>
        <w:rPr>
          <w:spacing w:val="-9"/>
          <w:w w:val="105"/>
        </w:rPr>
        <w:t xml:space="preserve"> </w:t>
      </w:r>
      <w:r>
        <w:rPr>
          <w:w w:val="105"/>
        </w:rPr>
        <w:t>Project.</w:t>
      </w:r>
    </w:p>
    <w:p w14:paraId="3BF6F829" w14:textId="77777777" w:rsidR="00847B73" w:rsidRDefault="00847B73">
      <w:pPr>
        <w:spacing w:line="249" w:lineRule="auto"/>
        <w:jc w:val="both"/>
        <w:sectPr w:rsidR="00847B73" w:rsidSect="00CD1BCC">
          <w:headerReference w:type="even" r:id="rId7"/>
          <w:headerReference w:type="default" r:id="rId8"/>
          <w:footerReference w:type="even" r:id="rId9"/>
          <w:footerReference w:type="default" r:id="rId10"/>
          <w:headerReference w:type="first" r:id="rId11"/>
          <w:footerReference w:type="first" r:id="rId12"/>
          <w:type w:val="continuous"/>
          <w:pgSz w:w="12240" w:h="15840"/>
          <w:pgMar w:top="1500" w:right="1200" w:bottom="280" w:left="1280" w:header="720" w:footer="720" w:gutter="0"/>
          <w:pgNumType w:start="1"/>
          <w:cols w:space="720"/>
          <w:titlePg/>
          <w:docGrid w:linePitch="299"/>
        </w:sectPr>
      </w:pPr>
    </w:p>
    <w:p w14:paraId="0C9B1038" w14:textId="77777777" w:rsidR="00847B73" w:rsidRDefault="00847B73">
      <w:pPr>
        <w:pStyle w:val="BodyText"/>
        <w:spacing w:before="2"/>
        <w:rPr>
          <w:sz w:val="14"/>
        </w:rPr>
      </w:pPr>
    </w:p>
    <w:p w14:paraId="33C9E739" w14:textId="77777777" w:rsidR="00847B73" w:rsidRPr="00A14ADC" w:rsidRDefault="001247AC" w:rsidP="00A14ADC">
      <w:pPr>
        <w:pStyle w:val="BodyText"/>
        <w:numPr>
          <w:ilvl w:val="0"/>
          <w:numId w:val="31"/>
        </w:numPr>
        <w:spacing w:before="91" w:line="249" w:lineRule="auto"/>
        <w:ind w:right="197"/>
        <w:jc w:val="both"/>
      </w:pPr>
      <w:r w:rsidRPr="00A14ADC">
        <w:rPr>
          <w:u w:val="thick"/>
        </w:rPr>
        <w:t>Construction</w:t>
      </w:r>
      <w:r w:rsidRPr="00A14ADC">
        <w:rPr>
          <w:spacing w:val="26"/>
          <w:u w:val="thick"/>
        </w:rPr>
        <w:t xml:space="preserve"> </w:t>
      </w:r>
      <w:r w:rsidRPr="00A14ADC">
        <w:rPr>
          <w:u w:val="thick"/>
        </w:rPr>
        <w:t>Activity.</w:t>
      </w:r>
    </w:p>
    <w:p w14:paraId="63B835FE" w14:textId="518170F1" w:rsidR="00847B73" w:rsidRDefault="001247AC">
      <w:pPr>
        <w:pStyle w:val="ListParagraph"/>
        <w:numPr>
          <w:ilvl w:val="1"/>
          <w:numId w:val="29"/>
        </w:numPr>
        <w:tabs>
          <w:tab w:val="left" w:pos="2202"/>
        </w:tabs>
        <w:spacing w:before="205" w:line="249" w:lineRule="auto"/>
        <w:ind w:right="231" w:firstLine="1423"/>
        <w:jc w:val="both"/>
        <w:rPr>
          <w:rFonts w:ascii="Times New Roman"/>
          <w:sz w:val="23"/>
        </w:rPr>
      </w:pPr>
      <w:r>
        <w:rPr>
          <w:rFonts w:ascii="Times New Roman"/>
          <w:sz w:val="23"/>
        </w:rPr>
        <w:t xml:space="preserve">Entity shall provide CCRA with a proposed construction schedule for the Project prior to commencement of construction work on </w:t>
      </w:r>
      <w:r w:rsidR="00801E41">
        <w:rPr>
          <w:rFonts w:ascii="Times New Roman"/>
          <w:sz w:val="23"/>
        </w:rPr>
        <w:t xml:space="preserve">the Project. Once construction </w:t>
      </w:r>
      <w:r>
        <w:rPr>
          <w:rFonts w:ascii="Times New Roman"/>
          <w:sz w:val="23"/>
        </w:rPr>
        <w:t xml:space="preserve">work begins, to the extent any material schedule changes thereto are made, Entity shall provide CCRA with an updated construction </w:t>
      </w:r>
      <w:r w:rsidR="00801E41">
        <w:rPr>
          <w:rFonts w:ascii="Times New Roman"/>
          <w:sz w:val="23"/>
        </w:rPr>
        <w:t xml:space="preserve">schedule.  All schedules shall be subject to the approval of </w:t>
      </w:r>
      <w:r>
        <w:rPr>
          <w:rFonts w:ascii="Times New Roman"/>
          <w:sz w:val="23"/>
        </w:rPr>
        <w:t>the City and subject to compliance with the requirements of the</w:t>
      </w:r>
      <w:r>
        <w:rPr>
          <w:rFonts w:ascii="Times New Roman"/>
          <w:spacing w:val="-4"/>
          <w:sz w:val="23"/>
        </w:rPr>
        <w:t xml:space="preserve"> </w:t>
      </w:r>
      <w:r>
        <w:rPr>
          <w:rFonts w:ascii="Times New Roman"/>
          <w:sz w:val="23"/>
        </w:rPr>
        <w:t>City.</w:t>
      </w:r>
    </w:p>
    <w:p w14:paraId="2CFC4BA2" w14:textId="070BD6FB" w:rsidR="00847B73" w:rsidRPr="001A68C5" w:rsidRDefault="001247AC">
      <w:pPr>
        <w:pStyle w:val="ListParagraph"/>
        <w:numPr>
          <w:ilvl w:val="1"/>
          <w:numId w:val="29"/>
        </w:numPr>
        <w:tabs>
          <w:tab w:val="left" w:pos="2202"/>
        </w:tabs>
        <w:spacing w:before="211" w:line="249" w:lineRule="auto"/>
        <w:ind w:left="220" w:right="230" w:firstLine="1444"/>
        <w:jc w:val="both"/>
        <w:rPr>
          <w:rFonts w:ascii="Times New Roman" w:hAnsi="Times New Roman" w:cs="Times New Roman"/>
          <w:sz w:val="23"/>
          <w:szCs w:val="23"/>
        </w:rPr>
      </w:pPr>
      <w:r w:rsidRPr="001A68C5">
        <w:rPr>
          <w:rFonts w:ascii="Times New Roman" w:hAnsi="Times New Roman" w:cs="Times New Roman"/>
          <w:w w:val="105"/>
          <w:sz w:val="23"/>
          <w:szCs w:val="23"/>
        </w:rPr>
        <w:t>Entity shall use commercially reasonable ef</w:t>
      </w:r>
      <w:r w:rsidR="00866B11" w:rsidRPr="001A68C5">
        <w:rPr>
          <w:rFonts w:ascii="Times New Roman" w:hAnsi="Times New Roman" w:cs="Times New Roman"/>
          <w:w w:val="105"/>
          <w:sz w:val="23"/>
          <w:szCs w:val="23"/>
        </w:rPr>
        <w:t>forts</w:t>
      </w:r>
      <w:r w:rsidRPr="001A68C5">
        <w:rPr>
          <w:rFonts w:ascii="Times New Roman" w:hAnsi="Times New Roman" w:cs="Times New Roman"/>
          <w:w w:val="105"/>
          <w:sz w:val="23"/>
          <w:szCs w:val="23"/>
        </w:rPr>
        <w:t xml:space="preserve"> to cause its </w:t>
      </w:r>
      <w:r w:rsidR="00633A87">
        <w:rPr>
          <w:rFonts w:ascii="Times New Roman" w:hAnsi="Times New Roman" w:cs="Times New Roman"/>
          <w:w w:val="105"/>
          <w:sz w:val="23"/>
          <w:szCs w:val="23"/>
        </w:rPr>
        <w:t xml:space="preserve">construction </w:t>
      </w:r>
      <w:r w:rsidRPr="001A68C5">
        <w:rPr>
          <w:rFonts w:ascii="Times New Roman" w:hAnsi="Times New Roman" w:cs="Times New Roman"/>
          <w:w w:val="105"/>
          <w:sz w:val="23"/>
          <w:szCs w:val="23"/>
        </w:rPr>
        <w:t>contractors, subcontractors, material suppliers and agents to conduct construction activities and deliveries at the Prope</w:t>
      </w:r>
      <w:r w:rsidR="00866B11" w:rsidRPr="001A68C5">
        <w:rPr>
          <w:rFonts w:ascii="Times New Roman" w:hAnsi="Times New Roman" w:cs="Times New Roman"/>
          <w:w w:val="105"/>
          <w:sz w:val="23"/>
          <w:szCs w:val="23"/>
        </w:rPr>
        <w:t>rt</w:t>
      </w:r>
      <w:r w:rsidRPr="001A68C5">
        <w:rPr>
          <w:rFonts w:ascii="Times New Roman" w:hAnsi="Times New Roman" w:cs="Times New Roman"/>
          <w:w w:val="105"/>
          <w:sz w:val="23"/>
          <w:szCs w:val="23"/>
        </w:rPr>
        <w:t>y in such a manner as to limit, to the extent reasonably possible, the raising and spreading of debris and dust, which may migrate from the Prope</w:t>
      </w:r>
      <w:r w:rsidR="00866B11" w:rsidRPr="001A68C5">
        <w:rPr>
          <w:rFonts w:ascii="Times New Roman" w:hAnsi="Times New Roman" w:cs="Times New Roman"/>
          <w:w w:val="105"/>
          <w:sz w:val="23"/>
          <w:szCs w:val="23"/>
        </w:rPr>
        <w:t>rt</w:t>
      </w:r>
      <w:r w:rsidRPr="001A68C5">
        <w:rPr>
          <w:rFonts w:ascii="Times New Roman" w:hAnsi="Times New Roman" w:cs="Times New Roman"/>
          <w:w w:val="105"/>
          <w:sz w:val="23"/>
          <w:szCs w:val="23"/>
        </w:rPr>
        <w:t>y to the immediate neighbor properties,</w:t>
      </w:r>
      <w:r w:rsidRPr="001A68C5">
        <w:rPr>
          <w:rFonts w:ascii="Times New Roman" w:hAnsi="Times New Roman" w:cs="Times New Roman"/>
          <w:spacing w:val="-5"/>
          <w:w w:val="105"/>
          <w:sz w:val="23"/>
          <w:szCs w:val="23"/>
        </w:rPr>
        <w:t xml:space="preserve"> </w:t>
      </w:r>
      <w:r w:rsidRPr="001A68C5">
        <w:rPr>
          <w:rFonts w:ascii="Times New Roman" w:hAnsi="Times New Roman" w:cs="Times New Roman"/>
          <w:w w:val="105"/>
          <w:sz w:val="23"/>
          <w:szCs w:val="23"/>
        </w:rPr>
        <w:t>and/or</w:t>
      </w:r>
      <w:r w:rsidRPr="001A68C5">
        <w:rPr>
          <w:rFonts w:ascii="Times New Roman" w:hAnsi="Times New Roman" w:cs="Times New Roman"/>
          <w:spacing w:val="-8"/>
          <w:w w:val="105"/>
          <w:sz w:val="23"/>
          <w:szCs w:val="23"/>
        </w:rPr>
        <w:t xml:space="preserve"> </w:t>
      </w:r>
      <w:r w:rsidRPr="001A68C5">
        <w:rPr>
          <w:rFonts w:ascii="Times New Roman" w:hAnsi="Times New Roman" w:cs="Times New Roman"/>
          <w:w w:val="105"/>
          <w:sz w:val="23"/>
          <w:szCs w:val="23"/>
        </w:rPr>
        <w:t>the</w:t>
      </w:r>
      <w:r w:rsidRPr="001A68C5">
        <w:rPr>
          <w:rFonts w:ascii="Times New Roman" w:hAnsi="Times New Roman" w:cs="Times New Roman"/>
          <w:spacing w:val="-19"/>
          <w:w w:val="105"/>
          <w:sz w:val="23"/>
          <w:szCs w:val="23"/>
        </w:rPr>
        <w:t xml:space="preserve"> </w:t>
      </w:r>
      <w:r w:rsidRPr="001A68C5">
        <w:rPr>
          <w:rFonts w:ascii="Times New Roman" w:hAnsi="Times New Roman" w:cs="Times New Roman"/>
          <w:w w:val="105"/>
          <w:sz w:val="23"/>
          <w:szCs w:val="23"/>
        </w:rPr>
        <w:t>creation</w:t>
      </w:r>
      <w:r w:rsidRPr="001A68C5">
        <w:rPr>
          <w:rFonts w:ascii="Times New Roman" w:hAnsi="Times New Roman" w:cs="Times New Roman"/>
          <w:spacing w:val="-6"/>
          <w:w w:val="105"/>
          <w:sz w:val="23"/>
          <w:szCs w:val="23"/>
        </w:rPr>
        <w:t xml:space="preserve"> </w:t>
      </w:r>
      <w:r w:rsidRPr="001A68C5">
        <w:rPr>
          <w:rFonts w:ascii="Times New Roman" w:hAnsi="Times New Roman" w:cs="Times New Roman"/>
          <w:w w:val="105"/>
          <w:sz w:val="23"/>
          <w:szCs w:val="23"/>
        </w:rPr>
        <w:t>(without</w:t>
      </w:r>
      <w:r w:rsidRPr="001A68C5">
        <w:rPr>
          <w:rFonts w:ascii="Times New Roman" w:hAnsi="Times New Roman" w:cs="Times New Roman"/>
          <w:spacing w:val="-7"/>
          <w:w w:val="105"/>
          <w:sz w:val="23"/>
          <w:szCs w:val="23"/>
        </w:rPr>
        <w:t xml:space="preserve"> </w:t>
      </w:r>
      <w:r w:rsidRPr="001A68C5">
        <w:rPr>
          <w:rFonts w:ascii="Times New Roman" w:hAnsi="Times New Roman" w:cs="Times New Roman"/>
          <w:w w:val="105"/>
          <w:sz w:val="23"/>
          <w:szCs w:val="23"/>
        </w:rPr>
        <w:t>prompt</w:t>
      </w:r>
      <w:r w:rsidRPr="001A68C5">
        <w:rPr>
          <w:rFonts w:ascii="Times New Roman" w:hAnsi="Times New Roman" w:cs="Times New Roman"/>
          <w:spacing w:val="-4"/>
          <w:w w:val="105"/>
          <w:sz w:val="23"/>
          <w:szCs w:val="23"/>
        </w:rPr>
        <w:t xml:space="preserve"> </w:t>
      </w:r>
      <w:r w:rsidRPr="001A68C5">
        <w:rPr>
          <w:rFonts w:ascii="Times New Roman" w:hAnsi="Times New Roman" w:cs="Times New Roman"/>
          <w:w w:val="105"/>
          <w:sz w:val="23"/>
          <w:szCs w:val="23"/>
        </w:rPr>
        <w:t>removal</w:t>
      </w:r>
      <w:r w:rsidRPr="001A68C5">
        <w:rPr>
          <w:rFonts w:ascii="Times New Roman" w:hAnsi="Times New Roman" w:cs="Times New Roman"/>
          <w:spacing w:val="1"/>
          <w:w w:val="105"/>
          <w:sz w:val="23"/>
          <w:szCs w:val="23"/>
        </w:rPr>
        <w:t xml:space="preserve"> </w:t>
      </w:r>
      <w:r w:rsidRPr="001A68C5">
        <w:rPr>
          <w:rFonts w:ascii="Times New Roman" w:hAnsi="Times New Roman" w:cs="Times New Roman"/>
          <w:w w:val="105"/>
          <w:sz w:val="23"/>
          <w:szCs w:val="23"/>
        </w:rPr>
        <w:t>thereof)</w:t>
      </w:r>
      <w:r w:rsidRPr="001A68C5">
        <w:rPr>
          <w:rFonts w:ascii="Times New Roman" w:hAnsi="Times New Roman" w:cs="Times New Roman"/>
          <w:spacing w:val="-11"/>
          <w:w w:val="105"/>
          <w:sz w:val="23"/>
          <w:szCs w:val="23"/>
        </w:rPr>
        <w:t xml:space="preserve"> </w:t>
      </w:r>
      <w:r w:rsidRPr="001A68C5">
        <w:rPr>
          <w:rFonts w:ascii="Times New Roman" w:hAnsi="Times New Roman" w:cs="Times New Roman"/>
          <w:w w:val="105"/>
          <w:sz w:val="23"/>
          <w:szCs w:val="23"/>
        </w:rPr>
        <w:t>of</w:t>
      </w:r>
      <w:r w:rsidRPr="001A68C5">
        <w:rPr>
          <w:rFonts w:ascii="Times New Roman" w:hAnsi="Times New Roman" w:cs="Times New Roman"/>
          <w:spacing w:val="-18"/>
          <w:w w:val="105"/>
          <w:sz w:val="23"/>
          <w:szCs w:val="23"/>
        </w:rPr>
        <w:t xml:space="preserve"> </w:t>
      </w:r>
      <w:r w:rsidRPr="001A68C5">
        <w:rPr>
          <w:rFonts w:ascii="Times New Roman" w:hAnsi="Times New Roman" w:cs="Times New Roman"/>
          <w:w w:val="105"/>
          <w:sz w:val="23"/>
          <w:szCs w:val="23"/>
        </w:rPr>
        <w:t>waste</w:t>
      </w:r>
      <w:r w:rsidRPr="001A68C5">
        <w:rPr>
          <w:rFonts w:ascii="Times New Roman" w:hAnsi="Times New Roman" w:cs="Times New Roman"/>
          <w:spacing w:val="-12"/>
          <w:w w:val="105"/>
          <w:sz w:val="23"/>
          <w:szCs w:val="23"/>
        </w:rPr>
        <w:t xml:space="preserve"> </w:t>
      </w:r>
      <w:r w:rsidRPr="001A68C5">
        <w:rPr>
          <w:rFonts w:ascii="Times New Roman" w:hAnsi="Times New Roman" w:cs="Times New Roman"/>
          <w:w w:val="105"/>
          <w:sz w:val="23"/>
          <w:szCs w:val="23"/>
        </w:rPr>
        <w:t>and</w:t>
      </w:r>
      <w:r w:rsidRPr="001A68C5">
        <w:rPr>
          <w:rFonts w:ascii="Times New Roman" w:hAnsi="Times New Roman" w:cs="Times New Roman"/>
          <w:spacing w:val="-6"/>
          <w:w w:val="105"/>
          <w:sz w:val="23"/>
          <w:szCs w:val="23"/>
        </w:rPr>
        <w:t xml:space="preserve"> </w:t>
      </w:r>
      <w:r w:rsidRPr="001A68C5">
        <w:rPr>
          <w:rFonts w:ascii="Times New Roman" w:hAnsi="Times New Roman" w:cs="Times New Roman"/>
          <w:w w:val="105"/>
          <w:sz w:val="23"/>
          <w:szCs w:val="23"/>
        </w:rPr>
        <w:t>dirt</w:t>
      </w:r>
      <w:r w:rsidRPr="001A68C5">
        <w:rPr>
          <w:rFonts w:ascii="Times New Roman" w:hAnsi="Times New Roman" w:cs="Times New Roman"/>
          <w:spacing w:val="-12"/>
          <w:w w:val="105"/>
          <w:sz w:val="23"/>
          <w:szCs w:val="23"/>
        </w:rPr>
        <w:t xml:space="preserve"> </w:t>
      </w:r>
      <w:r w:rsidRPr="001A68C5">
        <w:rPr>
          <w:rFonts w:ascii="Times New Roman" w:hAnsi="Times New Roman" w:cs="Times New Roman"/>
          <w:w w:val="105"/>
          <w:sz w:val="23"/>
          <w:szCs w:val="23"/>
        </w:rPr>
        <w:t>piles,</w:t>
      </w:r>
      <w:r w:rsidRPr="001A68C5">
        <w:rPr>
          <w:rFonts w:ascii="Times New Roman" w:hAnsi="Times New Roman" w:cs="Times New Roman"/>
          <w:spacing w:val="-16"/>
          <w:w w:val="105"/>
          <w:sz w:val="23"/>
          <w:szCs w:val="23"/>
        </w:rPr>
        <w:t xml:space="preserve"> </w:t>
      </w:r>
      <w:r w:rsidRPr="001A68C5">
        <w:rPr>
          <w:rFonts w:ascii="Times New Roman" w:hAnsi="Times New Roman" w:cs="Times New Roman"/>
          <w:w w:val="105"/>
          <w:sz w:val="23"/>
          <w:szCs w:val="23"/>
        </w:rPr>
        <w:t>except</w:t>
      </w:r>
      <w:r w:rsidRPr="001A68C5">
        <w:rPr>
          <w:rFonts w:ascii="Times New Roman" w:hAnsi="Times New Roman" w:cs="Times New Roman"/>
          <w:spacing w:val="-9"/>
          <w:w w:val="105"/>
          <w:sz w:val="23"/>
          <w:szCs w:val="23"/>
        </w:rPr>
        <w:t xml:space="preserve"> </w:t>
      </w:r>
      <w:r w:rsidRPr="001A68C5">
        <w:rPr>
          <w:rFonts w:ascii="Times New Roman" w:hAnsi="Times New Roman" w:cs="Times New Roman"/>
          <w:w w:val="105"/>
          <w:sz w:val="23"/>
          <w:szCs w:val="23"/>
        </w:rPr>
        <w:t>in connection with site excavation and foundation construction activities; provided, that such activities are conducted in accordance with applicable laws and codes.</w:t>
      </w:r>
    </w:p>
    <w:p w14:paraId="65EE5114" w14:textId="77777777" w:rsidR="00847B73" w:rsidRPr="001A68C5" w:rsidRDefault="00847B73">
      <w:pPr>
        <w:pStyle w:val="BodyText"/>
        <w:spacing w:before="1"/>
      </w:pPr>
    </w:p>
    <w:p w14:paraId="350FB32B" w14:textId="38EC4E96" w:rsidR="00847B73" w:rsidRPr="001A68C5" w:rsidRDefault="001A68C5" w:rsidP="001A68C5">
      <w:pPr>
        <w:pStyle w:val="ListParagraph"/>
        <w:numPr>
          <w:ilvl w:val="1"/>
          <w:numId w:val="29"/>
        </w:numPr>
        <w:tabs>
          <w:tab w:val="left" w:pos="2160"/>
        </w:tabs>
        <w:spacing w:before="1"/>
        <w:ind w:left="180" w:firstLine="1475"/>
        <w:jc w:val="both"/>
        <w:rPr>
          <w:rFonts w:ascii="Times New Roman" w:hAnsi="Times New Roman" w:cs="Times New Roman"/>
          <w:sz w:val="23"/>
          <w:szCs w:val="23"/>
        </w:rPr>
      </w:pPr>
      <w:r w:rsidRPr="001A68C5">
        <w:rPr>
          <w:rFonts w:ascii="Times New Roman" w:hAnsi="Times New Roman" w:cs="Times New Roman"/>
          <w:sz w:val="23"/>
          <w:szCs w:val="23"/>
        </w:rPr>
        <w:t>Regular c</w:t>
      </w:r>
      <w:r w:rsidR="001247AC" w:rsidRPr="001A68C5">
        <w:rPr>
          <w:rFonts w:ascii="Times New Roman" w:hAnsi="Times New Roman" w:cs="Times New Roman"/>
          <w:sz w:val="23"/>
          <w:szCs w:val="23"/>
        </w:rPr>
        <w:t>onstruction activity will be performed Mondays through Fridays from</w:t>
      </w:r>
      <w:r w:rsidR="001247AC" w:rsidRPr="001A68C5">
        <w:rPr>
          <w:rFonts w:ascii="Times New Roman" w:hAnsi="Times New Roman" w:cs="Times New Roman"/>
          <w:spacing w:val="-30"/>
          <w:sz w:val="23"/>
          <w:szCs w:val="23"/>
        </w:rPr>
        <w:t xml:space="preserve"> </w:t>
      </w:r>
      <w:r w:rsidRPr="001A68C5">
        <w:rPr>
          <w:rFonts w:ascii="Times New Roman" w:hAnsi="Times New Roman" w:cs="Times New Roman"/>
          <w:sz w:val="23"/>
          <w:szCs w:val="23"/>
        </w:rPr>
        <w:t xml:space="preserve">7:00 </w:t>
      </w:r>
      <w:r w:rsidR="001247AC" w:rsidRPr="001A68C5">
        <w:rPr>
          <w:rFonts w:ascii="Times New Roman" w:hAnsi="Times New Roman" w:cs="Times New Roman"/>
          <w:w w:val="105"/>
          <w:sz w:val="23"/>
          <w:szCs w:val="23"/>
        </w:rPr>
        <w:t>a.m.</w:t>
      </w:r>
      <w:r w:rsidR="001247AC" w:rsidRPr="001A68C5">
        <w:rPr>
          <w:rFonts w:ascii="Times New Roman" w:hAnsi="Times New Roman" w:cs="Times New Roman"/>
          <w:spacing w:val="-13"/>
          <w:w w:val="105"/>
          <w:sz w:val="23"/>
          <w:szCs w:val="23"/>
        </w:rPr>
        <w:t xml:space="preserve"> </w:t>
      </w:r>
      <w:r w:rsidR="001247AC" w:rsidRPr="001A68C5">
        <w:rPr>
          <w:rFonts w:ascii="Times New Roman" w:hAnsi="Times New Roman" w:cs="Times New Roman"/>
          <w:w w:val="105"/>
          <w:sz w:val="23"/>
          <w:szCs w:val="23"/>
        </w:rPr>
        <w:t>until</w:t>
      </w:r>
      <w:r w:rsidR="001247AC" w:rsidRPr="001A68C5">
        <w:rPr>
          <w:rFonts w:ascii="Times New Roman" w:hAnsi="Times New Roman" w:cs="Times New Roman"/>
          <w:spacing w:val="-8"/>
          <w:w w:val="105"/>
          <w:sz w:val="23"/>
          <w:szCs w:val="23"/>
        </w:rPr>
        <w:t xml:space="preserve"> </w:t>
      </w:r>
      <w:r w:rsidR="001247AC" w:rsidRPr="001A68C5">
        <w:rPr>
          <w:rFonts w:ascii="Times New Roman" w:hAnsi="Times New Roman" w:cs="Times New Roman"/>
          <w:w w:val="105"/>
          <w:sz w:val="23"/>
          <w:szCs w:val="23"/>
        </w:rPr>
        <w:t>no</w:t>
      </w:r>
      <w:r w:rsidR="001247AC" w:rsidRPr="001A68C5">
        <w:rPr>
          <w:rFonts w:ascii="Times New Roman" w:hAnsi="Times New Roman" w:cs="Times New Roman"/>
          <w:spacing w:val="-17"/>
          <w:w w:val="105"/>
          <w:sz w:val="23"/>
          <w:szCs w:val="23"/>
        </w:rPr>
        <w:t xml:space="preserve"> </w:t>
      </w:r>
      <w:r w:rsidR="001247AC" w:rsidRPr="001A68C5">
        <w:rPr>
          <w:rFonts w:ascii="Times New Roman" w:hAnsi="Times New Roman" w:cs="Times New Roman"/>
          <w:w w:val="105"/>
          <w:sz w:val="23"/>
          <w:szCs w:val="23"/>
        </w:rPr>
        <w:t>later</w:t>
      </w:r>
      <w:r w:rsidR="001247AC" w:rsidRPr="001A68C5">
        <w:rPr>
          <w:rFonts w:ascii="Times New Roman" w:hAnsi="Times New Roman" w:cs="Times New Roman"/>
          <w:spacing w:val="-16"/>
          <w:w w:val="105"/>
          <w:sz w:val="23"/>
          <w:szCs w:val="23"/>
        </w:rPr>
        <w:t xml:space="preserve"> </w:t>
      </w:r>
      <w:r w:rsidR="001247AC" w:rsidRPr="001A68C5">
        <w:rPr>
          <w:rFonts w:ascii="Times New Roman" w:hAnsi="Times New Roman" w:cs="Times New Roman"/>
          <w:w w:val="105"/>
          <w:sz w:val="23"/>
          <w:szCs w:val="23"/>
        </w:rPr>
        <w:t>than</w:t>
      </w:r>
      <w:r w:rsidR="001247AC" w:rsidRPr="001A68C5">
        <w:rPr>
          <w:rFonts w:ascii="Times New Roman" w:hAnsi="Times New Roman" w:cs="Times New Roman"/>
          <w:spacing w:val="-14"/>
          <w:w w:val="105"/>
          <w:sz w:val="23"/>
          <w:szCs w:val="23"/>
        </w:rPr>
        <w:t xml:space="preserve"> </w:t>
      </w:r>
      <w:r w:rsidR="00074081" w:rsidRPr="001A68C5">
        <w:rPr>
          <w:rFonts w:ascii="Times New Roman" w:hAnsi="Times New Roman" w:cs="Times New Roman"/>
          <w:w w:val="105"/>
          <w:sz w:val="23"/>
          <w:szCs w:val="23"/>
        </w:rPr>
        <w:t>8</w:t>
      </w:r>
      <w:r w:rsidR="001247AC" w:rsidRPr="001A68C5">
        <w:rPr>
          <w:rFonts w:ascii="Times New Roman" w:hAnsi="Times New Roman" w:cs="Times New Roman"/>
          <w:w w:val="105"/>
          <w:sz w:val="23"/>
          <w:szCs w:val="23"/>
        </w:rPr>
        <w:t>:00</w:t>
      </w:r>
      <w:r w:rsidR="001247AC" w:rsidRPr="001A68C5">
        <w:rPr>
          <w:rFonts w:ascii="Times New Roman" w:hAnsi="Times New Roman" w:cs="Times New Roman"/>
          <w:spacing w:val="-14"/>
          <w:w w:val="105"/>
          <w:sz w:val="23"/>
          <w:szCs w:val="23"/>
        </w:rPr>
        <w:t xml:space="preserve"> </w:t>
      </w:r>
      <w:r w:rsidR="001247AC" w:rsidRPr="001A68C5">
        <w:rPr>
          <w:rFonts w:ascii="Times New Roman" w:hAnsi="Times New Roman" w:cs="Times New Roman"/>
          <w:w w:val="105"/>
          <w:sz w:val="23"/>
          <w:szCs w:val="23"/>
        </w:rPr>
        <w:t>p.m.,</w:t>
      </w:r>
      <w:r w:rsidR="001247AC" w:rsidRPr="001A68C5">
        <w:rPr>
          <w:rFonts w:ascii="Times New Roman" w:hAnsi="Times New Roman" w:cs="Times New Roman"/>
          <w:spacing w:val="-19"/>
          <w:w w:val="105"/>
          <w:sz w:val="23"/>
          <w:szCs w:val="23"/>
        </w:rPr>
        <w:t xml:space="preserve"> </w:t>
      </w:r>
      <w:r w:rsidR="001247AC" w:rsidRPr="001A68C5">
        <w:rPr>
          <w:rFonts w:ascii="Times New Roman" w:hAnsi="Times New Roman" w:cs="Times New Roman"/>
          <w:w w:val="105"/>
          <w:sz w:val="23"/>
          <w:szCs w:val="23"/>
        </w:rPr>
        <w:t>and</w:t>
      </w:r>
      <w:r w:rsidR="001247AC" w:rsidRPr="001A68C5">
        <w:rPr>
          <w:rFonts w:ascii="Times New Roman" w:hAnsi="Times New Roman" w:cs="Times New Roman"/>
          <w:spacing w:val="-10"/>
          <w:w w:val="105"/>
          <w:sz w:val="23"/>
          <w:szCs w:val="23"/>
        </w:rPr>
        <w:t xml:space="preserve"> </w:t>
      </w:r>
      <w:r w:rsidR="001247AC" w:rsidRPr="001A68C5">
        <w:rPr>
          <w:rFonts w:ascii="Times New Roman" w:hAnsi="Times New Roman" w:cs="Times New Roman"/>
          <w:w w:val="105"/>
          <w:sz w:val="23"/>
          <w:szCs w:val="23"/>
        </w:rPr>
        <w:t>from</w:t>
      </w:r>
      <w:r w:rsidR="001247AC" w:rsidRPr="001A68C5">
        <w:rPr>
          <w:rFonts w:ascii="Times New Roman" w:hAnsi="Times New Roman" w:cs="Times New Roman"/>
          <w:spacing w:val="-9"/>
          <w:w w:val="105"/>
          <w:sz w:val="23"/>
          <w:szCs w:val="23"/>
        </w:rPr>
        <w:t xml:space="preserve"> </w:t>
      </w:r>
      <w:r w:rsidR="001247AC" w:rsidRPr="001A68C5">
        <w:rPr>
          <w:rFonts w:ascii="Times New Roman" w:hAnsi="Times New Roman" w:cs="Times New Roman"/>
          <w:w w:val="105"/>
          <w:sz w:val="23"/>
          <w:szCs w:val="23"/>
        </w:rPr>
        <w:t>8:00</w:t>
      </w:r>
      <w:r w:rsidR="001247AC" w:rsidRPr="001A68C5">
        <w:rPr>
          <w:rFonts w:ascii="Times New Roman" w:hAnsi="Times New Roman" w:cs="Times New Roman"/>
          <w:spacing w:val="-22"/>
          <w:w w:val="105"/>
          <w:sz w:val="23"/>
          <w:szCs w:val="23"/>
        </w:rPr>
        <w:t xml:space="preserve"> </w:t>
      </w:r>
      <w:r w:rsidR="001247AC" w:rsidRPr="001A68C5">
        <w:rPr>
          <w:rFonts w:ascii="Times New Roman" w:hAnsi="Times New Roman" w:cs="Times New Roman"/>
          <w:w w:val="105"/>
          <w:sz w:val="23"/>
          <w:szCs w:val="23"/>
        </w:rPr>
        <w:t>a.m.</w:t>
      </w:r>
      <w:r w:rsidR="001247AC" w:rsidRPr="001A68C5">
        <w:rPr>
          <w:rFonts w:ascii="Times New Roman" w:hAnsi="Times New Roman" w:cs="Times New Roman"/>
          <w:spacing w:val="-12"/>
          <w:w w:val="105"/>
          <w:sz w:val="23"/>
          <w:szCs w:val="23"/>
        </w:rPr>
        <w:t xml:space="preserve"> </w:t>
      </w:r>
      <w:r w:rsidR="001247AC" w:rsidRPr="001A68C5">
        <w:rPr>
          <w:rFonts w:ascii="Times New Roman" w:hAnsi="Times New Roman" w:cs="Times New Roman"/>
          <w:w w:val="105"/>
          <w:sz w:val="23"/>
          <w:szCs w:val="23"/>
        </w:rPr>
        <w:t>until</w:t>
      </w:r>
      <w:r w:rsidR="001247AC" w:rsidRPr="001A68C5">
        <w:rPr>
          <w:rFonts w:ascii="Times New Roman" w:hAnsi="Times New Roman" w:cs="Times New Roman"/>
          <w:spacing w:val="-9"/>
          <w:w w:val="105"/>
          <w:sz w:val="23"/>
          <w:szCs w:val="23"/>
        </w:rPr>
        <w:t xml:space="preserve"> </w:t>
      </w:r>
      <w:r w:rsidR="00074081" w:rsidRPr="001A68C5">
        <w:rPr>
          <w:rFonts w:ascii="Times New Roman" w:hAnsi="Times New Roman" w:cs="Times New Roman"/>
          <w:w w:val="105"/>
          <w:sz w:val="23"/>
          <w:szCs w:val="23"/>
        </w:rPr>
        <w:t>8</w:t>
      </w:r>
      <w:r w:rsidR="001247AC" w:rsidRPr="001A68C5">
        <w:rPr>
          <w:rFonts w:ascii="Times New Roman" w:hAnsi="Times New Roman" w:cs="Times New Roman"/>
          <w:w w:val="105"/>
          <w:sz w:val="23"/>
          <w:szCs w:val="23"/>
        </w:rPr>
        <w:t>:00</w:t>
      </w:r>
      <w:r w:rsidR="001247AC" w:rsidRPr="001A68C5">
        <w:rPr>
          <w:rFonts w:ascii="Times New Roman" w:hAnsi="Times New Roman" w:cs="Times New Roman"/>
          <w:spacing w:val="-14"/>
          <w:w w:val="105"/>
          <w:sz w:val="23"/>
          <w:szCs w:val="23"/>
        </w:rPr>
        <w:t xml:space="preserve"> </w:t>
      </w:r>
      <w:r w:rsidR="001247AC" w:rsidRPr="001A68C5">
        <w:rPr>
          <w:rFonts w:ascii="Times New Roman" w:hAnsi="Times New Roman" w:cs="Times New Roman"/>
          <w:w w:val="105"/>
          <w:sz w:val="23"/>
          <w:szCs w:val="23"/>
        </w:rPr>
        <w:t>p.m.</w:t>
      </w:r>
      <w:r w:rsidR="001247AC" w:rsidRPr="001A68C5">
        <w:rPr>
          <w:rFonts w:ascii="Times New Roman" w:hAnsi="Times New Roman" w:cs="Times New Roman"/>
          <w:spacing w:val="-22"/>
          <w:w w:val="105"/>
          <w:sz w:val="23"/>
          <w:szCs w:val="23"/>
        </w:rPr>
        <w:t xml:space="preserve"> </w:t>
      </w:r>
      <w:r w:rsidR="001247AC" w:rsidRPr="001A68C5">
        <w:rPr>
          <w:rFonts w:ascii="Times New Roman" w:hAnsi="Times New Roman" w:cs="Times New Roman"/>
          <w:w w:val="105"/>
          <w:sz w:val="23"/>
          <w:szCs w:val="23"/>
        </w:rPr>
        <w:t>on</w:t>
      </w:r>
      <w:r w:rsidR="001247AC" w:rsidRPr="001A68C5">
        <w:rPr>
          <w:rFonts w:ascii="Times New Roman" w:hAnsi="Times New Roman" w:cs="Times New Roman"/>
          <w:spacing w:val="-26"/>
          <w:w w:val="105"/>
          <w:sz w:val="23"/>
          <w:szCs w:val="23"/>
        </w:rPr>
        <w:t xml:space="preserve"> </w:t>
      </w:r>
      <w:r w:rsidR="001247AC" w:rsidRPr="001A68C5">
        <w:rPr>
          <w:rFonts w:ascii="Times New Roman" w:hAnsi="Times New Roman" w:cs="Times New Roman"/>
          <w:w w:val="105"/>
          <w:sz w:val="23"/>
          <w:szCs w:val="23"/>
        </w:rPr>
        <w:t>Saturdays.</w:t>
      </w:r>
      <w:r w:rsidR="001247AC" w:rsidRPr="001A68C5">
        <w:rPr>
          <w:rFonts w:ascii="Times New Roman" w:hAnsi="Times New Roman" w:cs="Times New Roman"/>
          <w:spacing w:val="-14"/>
          <w:w w:val="105"/>
          <w:sz w:val="23"/>
          <w:szCs w:val="23"/>
        </w:rPr>
        <w:t xml:space="preserve"> </w:t>
      </w:r>
      <w:r w:rsidR="001247AC" w:rsidRPr="001A68C5">
        <w:rPr>
          <w:rFonts w:ascii="Times New Roman" w:hAnsi="Times New Roman" w:cs="Times New Roman"/>
          <w:w w:val="105"/>
          <w:sz w:val="23"/>
          <w:szCs w:val="23"/>
        </w:rPr>
        <w:t>If</w:t>
      </w:r>
      <w:r w:rsidR="001247AC" w:rsidRPr="001A68C5">
        <w:rPr>
          <w:rFonts w:ascii="Times New Roman" w:hAnsi="Times New Roman" w:cs="Times New Roman"/>
          <w:spacing w:val="-19"/>
          <w:w w:val="105"/>
          <w:sz w:val="23"/>
          <w:szCs w:val="23"/>
        </w:rPr>
        <w:t xml:space="preserve"> </w:t>
      </w:r>
      <w:r w:rsidR="001247AC" w:rsidRPr="001A68C5">
        <w:rPr>
          <w:rFonts w:ascii="Times New Roman" w:hAnsi="Times New Roman" w:cs="Times New Roman"/>
          <w:w w:val="105"/>
          <w:sz w:val="23"/>
          <w:szCs w:val="23"/>
        </w:rPr>
        <w:t>Entity</w:t>
      </w:r>
      <w:r w:rsidR="001247AC" w:rsidRPr="001A68C5">
        <w:rPr>
          <w:rFonts w:ascii="Times New Roman" w:hAnsi="Times New Roman" w:cs="Times New Roman"/>
          <w:spacing w:val="-7"/>
          <w:w w:val="105"/>
          <w:sz w:val="23"/>
          <w:szCs w:val="23"/>
        </w:rPr>
        <w:t xml:space="preserve"> </w:t>
      </w:r>
      <w:r w:rsidR="001247AC" w:rsidRPr="001A68C5">
        <w:rPr>
          <w:rFonts w:ascii="Times New Roman" w:hAnsi="Times New Roman" w:cs="Times New Roman"/>
          <w:w w:val="105"/>
          <w:sz w:val="23"/>
          <w:szCs w:val="23"/>
        </w:rPr>
        <w:t>and/or its</w:t>
      </w:r>
      <w:r w:rsidR="001247AC" w:rsidRPr="001A68C5">
        <w:rPr>
          <w:rFonts w:ascii="Times New Roman" w:hAnsi="Times New Roman" w:cs="Times New Roman"/>
          <w:spacing w:val="-33"/>
          <w:w w:val="105"/>
          <w:sz w:val="23"/>
          <w:szCs w:val="23"/>
        </w:rPr>
        <w:t xml:space="preserve"> </w:t>
      </w:r>
      <w:r w:rsidR="001247AC" w:rsidRPr="001A68C5">
        <w:rPr>
          <w:rFonts w:ascii="Times New Roman" w:hAnsi="Times New Roman" w:cs="Times New Roman"/>
          <w:w w:val="105"/>
          <w:sz w:val="23"/>
          <w:szCs w:val="23"/>
        </w:rPr>
        <w:t>c</w:t>
      </w:r>
      <w:r w:rsidR="00633A87">
        <w:rPr>
          <w:rFonts w:ascii="Times New Roman" w:hAnsi="Times New Roman" w:cs="Times New Roman"/>
          <w:w w:val="105"/>
          <w:sz w:val="23"/>
          <w:szCs w:val="23"/>
        </w:rPr>
        <w:t>onstruction c</w:t>
      </w:r>
      <w:r w:rsidR="001247AC" w:rsidRPr="001A68C5">
        <w:rPr>
          <w:rFonts w:ascii="Times New Roman" w:hAnsi="Times New Roman" w:cs="Times New Roman"/>
          <w:w w:val="105"/>
          <w:sz w:val="23"/>
          <w:szCs w:val="23"/>
        </w:rPr>
        <w:t>ontractors</w:t>
      </w:r>
      <w:r w:rsidR="001247AC" w:rsidRPr="001A68C5">
        <w:rPr>
          <w:rFonts w:ascii="Times New Roman" w:hAnsi="Times New Roman" w:cs="Times New Roman"/>
          <w:spacing w:val="-23"/>
          <w:w w:val="105"/>
          <w:sz w:val="23"/>
          <w:szCs w:val="23"/>
        </w:rPr>
        <w:t xml:space="preserve"> </w:t>
      </w:r>
      <w:r w:rsidR="001247AC" w:rsidRPr="001A68C5">
        <w:rPr>
          <w:rFonts w:ascii="Times New Roman" w:hAnsi="Times New Roman" w:cs="Times New Roman"/>
          <w:w w:val="105"/>
          <w:sz w:val="23"/>
          <w:szCs w:val="23"/>
        </w:rPr>
        <w:t>or</w:t>
      </w:r>
      <w:r w:rsidR="001247AC" w:rsidRPr="001A68C5">
        <w:rPr>
          <w:rFonts w:ascii="Times New Roman" w:hAnsi="Times New Roman" w:cs="Times New Roman"/>
          <w:spacing w:val="-34"/>
          <w:w w:val="105"/>
          <w:sz w:val="23"/>
          <w:szCs w:val="23"/>
        </w:rPr>
        <w:t xml:space="preserve"> </w:t>
      </w:r>
      <w:r w:rsidR="001247AC" w:rsidRPr="001A68C5">
        <w:rPr>
          <w:rFonts w:ascii="Times New Roman" w:hAnsi="Times New Roman" w:cs="Times New Roman"/>
          <w:w w:val="105"/>
          <w:sz w:val="23"/>
          <w:szCs w:val="23"/>
        </w:rPr>
        <w:t>subcontractors</w:t>
      </w:r>
      <w:r w:rsidR="001247AC" w:rsidRPr="001A68C5">
        <w:rPr>
          <w:rFonts w:ascii="Times New Roman" w:hAnsi="Times New Roman" w:cs="Times New Roman"/>
          <w:spacing w:val="-36"/>
          <w:w w:val="105"/>
          <w:sz w:val="23"/>
          <w:szCs w:val="23"/>
        </w:rPr>
        <w:t xml:space="preserve"> </w:t>
      </w:r>
      <w:r w:rsidR="001247AC" w:rsidRPr="001A68C5">
        <w:rPr>
          <w:rFonts w:ascii="Times New Roman" w:hAnsi="Times New Roman" w:cs="Times New Roman"/>
          <w:w w:val="105"/>
          <w:sz w:val="23"/>
          <w:szCs w:val="23"/>
        </w:rPr>
        <w:t>find</w:t>
      </w:r>
      <w:r w:rsidR="001247AC" w:rsidRPr="001A68C5">
        <w:rPr>
          <w:rFonts w:ascii="Times New Roman" w:hAnsi="Times New Roman" w:cs="Times New Roman"/>
          <w:spacing w:val="-17"/>
          <w:w w:val="105"/>
          <w:sz w:val="23"/>
          <w:szCs w:val="23"/>
        </w:rPr>
        <w:t xml:space="preserve"> </w:t>
      </w:r>
      <w:r w:rsidR="001247AC" w:rsidRPr="001A68C5">
        <w:rPr>
          <w:rFonts w:ascii="Times New Roman" w:hAnsi="Times New Roman" w:cs="Times New Roman"/>
          <w:w w:val="105"/>
          <w:sz w:val="23"/>
          <w:szCs w:val="23"/>
        </w:rPr>
        <w:t>it</w:t>
      </w:r>
      <w:r w:rsidR="001247AC" w:rsidRPr="001A68C5">
        <w:rPr>
          <w:rFonts w:ascii="Times New Roman" w:hAnsi="Times New Roman" w:cs="Times New Roman"/>
          <w:spacing w:val="-28"/>
          <w:w w:val="105"/>
          <w:sz w:val="23"/>
          <w:szCs w:val="23"/>
        </w:rPr>
        <w:t xml:space="preserve"> </w:t>
      </w:r>
      <w:r w:rsidR="001247AC" w:rsidRPr="001A68C5">
        <w:rPr>
          <w:rFonts w:ascii="Times New Roman" w:hAnsi="Times New Roman" w:cs="Times New Roman"/>
          <w:w w:val="105"/>
          <w:sz w:val="23"/>
          <w:szCs w:val="23"/>
        </w:rPr>
        <w:t>necessary</w:t>
      </w:r>
      <w:r w:rsidR="001247AC" w:rsidRPr="001A68C5">
        <w:rPr>
          <w:rFonts w:ascii="Times New Roman" w:hAnsi="Times New Roman" w:cs="Times New Roman"/>
          <w:spacing w:val="-21"/>
          <w:w w:val="105"/>
          <w:sz w:val="23"/>
          <w:szCs w:val="23"/>
        </w:rPr>
        <w:t xml:space="preserve"> </w:t>
      </w:r>
      <w:r w:rsidR="001247AC" w:rsidRPr="001A68C5">
        <w:rPr>
          <w:rFonts w:ascii="Times New Roman" w:hAnsi="Times New Roman" w:cs="Times New Roman"/>
          <w:w w:val="105"/>
          <w:sz w:val="23"/>
          <w:szCs w:val="23"/>
        </w:rPr>
        <w:t>to</w:t>
      </w:r>
      <w:r w:rsidR="001247AC" w:rsidRPr="001A68C5">
        <w:rPr>
          <w:rFonts w:ascii="Times New Roman" w:hAnsi="Times New Roman" w:cs="Times New Roman"/>
          <w:spacing w:val="-29"/>
          <w:w w:val="105"/>
          <w:sz w:val="23"/>
          <w:szCs w:val="23"/>
        </w:rPr>
        <w:t xml:space="preserve"> </w:t>
      </w:r>
      <w:r w:rsidR="001247AC" w:rsidRPr="001A68C5">
        <w:rPr>
          <w:rFonts w:ascii="Times New Roman" w:hAnsi="Times New Roman" w:cs="Times New Roman"/>
          <w:w w:val="105"/>
          <w:sz w:val="23"/>
          <w:szCs w:val="23"/>
        </w:rPr>
        <w:t>work</w:t>
      </w:r>
      <w:r w:rsidR="001247AC" w:rsidRPr="001A68C5">
        <w:rPr>
          <w:rFonts w:ascii="Times New Roman" w:hAnsi="Times New Roman" w:cs="Times New Roman"/>
          <w:spacing w:val="-29"/>
          <w:w w:val="105"/>
          <w:sz w:val="23"/>
          <w:szCs w:val="23"/>
        </w:rPr>
        <w:t xml:space="preserve"> </w:t>
      </w:r>
      <w:r w:rsidR="001247AC" w:rsidRPr="001A68C5">
        <w:rPr>
          <w:rFonts w:ascii="Times New Roman" w:hAnsi="Times New Roman" w:cs="Times New Roman"/>
          <w:w w:val="105"/>
          <w:sz w:val="23"/>
          <w:szCs w:val="23"/>
        </w:rPr>
        <w:t>outside</w:t>
      </w:r>
      <w:r w:rsidR="001247AC" w:rsidRPr="001A68C5">
        <w:rPr>
          <w:rFonts w:ascii="Times New Roman" w:hAnsi="Times New Roman" w:cs="Times New Roman"/>
          <w:spacing w:val="-30"/>
          <w:w w:val="105"/>
          <w:sz w:val="23"/>
          <w:szCs w:val="23"/>
        </w:rPr>
        <w:t xml:space="preserve"> </w:t>
      </w:r>
      <w:r w:rsidR="001247AC" w:rsidRPr="001A68C5">
        <w:rPr>
          <w:rFonts w:ascii="Times New Roman" w:hAnsi="Times New Roman" w:cs="Times New Roman"/>
          <w:w w:val="105"/>
          <w:sz w:val="23"/>
          <w:szCs w:val="23"/>
        </w:rPr>
        <w:t>of</w:t>
      </w:r>
      <w:r w:rsidR="001247AC" w:rsidRPr="001A68C5">
        <w:rPr>
          <w:rFonts w:ascii="Times New Roman" w:hAnsi="Times New Roman" w:cs="Times New Roman"/>
          <w:spacing w:val="-31"/>
          <w:w w:val="105"/>
          <w:sz w:val="23"/>
          <w:szCs w:val="23"/>
        </w:rPr>
        <w:t xml:space="preserve"> </w:t>
      </w:r>
      <w:r w:rsidR="001247AC" w:rsidRPr="001A68C5">
        <w:rPr>
          <w:rFonts w:ascii="Times New Roman" w:hAnsi="Times New Roman" w:cs="Times New Roman"/>
          <w:w w:val="105"/>
          <w:sz w:val="23"/>
          <w:szCs w:val="23"/>
        </w:rPr>
        <w:t>the</w:t>
      </w:r>
      <w:r w:rsidR="001247AC" w:rsidRPr="001A68C5">
        <w:rPr>
          <w:rFonts w:ascii="Times New Roman" w:hAnsi="Times New Roman" w:cs="Times New Roman"/>
          <w:spacing w:val="-32"/>
          <w:w w:val="105"/>
          <w:sz w:val="23"/>
          <w:szCs w:val="23"/>
        </w:rPr>
        <w:t xml:space="preserve"> </w:t>
      </w:r>
      <w:r w:rsidR="001247AC" w:rsidRPr="001A68C5">
        <w:rPr>
          <w:rFonts w:ascii="Times New Roman" w:hAnsi="Times New Roman" w:cs="Times New Roman"/>
          <w:w w:val="105"/>
          <w:sz w:val="23"/>
          <w:szCs w:val="23"/>
        </w:rPr>
        <w:t>hours</w:t>
      </w:r>
      <w:r w:rsidR="001247AC" w:rsidRPr="001A68C5">
        <w:rPr>
          <w:rFonts w:ascii="Times New Roman" w:hAnsi="Times New Roman" w:cs="Times New Roman"/>
          <w:spacing w:val="-31"/>
          <w:w w:val="105"/>
          <w:sz w:val="23"/>
          <w:szCs w:val="23"/>
        </w:rPr>
        <w:t xml:space="preserve"> </w:t>
      </w:r>
      <w:r w:rsidR="001247AC" w:rsidRPr="001A68C5">
        <w:rPr>
          <w:rFonts w:ascii="Times New Roman" w:hAnsi="Times New Roman" w:cs="Times New Roman"/>
          <w:w w:val="105"/>
          <w:sz w:val="23"/>
          <w:szCs w:val="23"/>
        </w:rPr>
        <w:t>set</w:t>
      </w:r>
      <w:r w:rsidR="001247AC" w:rsidRPr="001A68C5">
        <w:rPr>
          <w:rFonts w:ascii="Times New Roman" w:hAnsi="Times New Roman" w:cs="Times New Roman"/>
          <w:spacing w:val="-33"/>
          <w:w w:val="105"/>
          <w:sz w:val="23"/>
          <w:szCs w:val="23"/>
        </w:rPr>
        <w:t xml:space="preserve"> </w:t>
      </w:r>
      <w:r w:rsidR="001247AC" w:rsidRPr="001A68C5">
        <w:rPr>
          <w:rFonts w:ascii="Times New Roman" w:hAnsi="Times New Roman" w:cs="Times New Roman"/>
          <w:w w:val="105"/>
          <w:sz w:val="23"/>
          <w:szCs w:val="23"/>
        </w:rPr>
        <w:t>forth</w:t>
      </w:r>
      <w:r w:rsidR="001247AC" w:rsidRPr="001A68C5">
        <w:rPr>
          <w:rFonts w:ascii="Times New Roman" w:hAnsi="Times New Roman" w:cs="Times New Roman"/>
          <w:spacing w:val="-26"/>
          <w:w w:val="105"/>
          <w:sz w:val="23"/>
          <w:szCs w:val="23"/>
        </w:rPr>
        <w:t xml:space="preserve"> </w:t>
      </w:r>
      <w:r w:rsidR="001247AC" w:rsidRPr="001A68C5">
        <w:rPr>
          <w:rFonts w:ascii="Times New Roman" w:hAnsi="Times New Roman" w:cs="Times New Roman"/>
          <w:w w:val="105"/>
          <w:sz w:val="23"/>
          <w:szCs w:val="23"/>
        </w:rPr>
        <w:t>above,</w:t>
      </w:r>
      <w:r w:rsidR="001247AC" w:rsidRPr="001A68C5">
        <w:rPr>
          <w:rFonts w:ascii="Times New Roman" w:hAnsi="Times New Roman" w:cs="Times New Roman"/>
          <w:spacing w:val="-26"/>
          <w:w w:val="105"/>
          <w:sz w:val="23"/>
          <w:szCs w:val="23"/>
        </w:rPr>
        <w:t xml:space="preserve"> </w:t>
      </w:r>
      <w:r w:rsidR="001247AC" w:rsidRPr="001A68C5">
        <w:rPr>
          <w:rFonts w:ascii="Times New Roman" w:hAnsi="Times New Roman" w:cs="Times New Roman"/>
          <w:w w:val="105"/>
          <w:sz w:val="23"/>
          <w:szCs w:val="23"/>
        </w:rPr>
        <w:t>Entity shall</w:t>
      </w:r>
      <w:r w:rsidR="001247AC" w:rsidRPr="001A68C5">
        <w:rPr>
          <w:rFonts w:ascii="Times New Roman" w:hAnsi="Times New Roman" w:cs="Times New Roman"/>
          <w:spacing w:val="-8"/>
          <w:w w:val="105"/>
          <w:sz w:val="23"/>
          <w:szCs w:val="23"/>
        </w:rPr>
        <w:t xml:space="preserve"> </w:t>
      </w:r>
      <w:r w:rsidR="001247AC" w:rsidRPr="001A68C5">
        <w:rPr>
          <w:rFonts w:ascii="Times New Roman" w:hAnsi="Times New Roman" w:cs="Times New Roman"/>
          <w:w w:val="105"/>
          <w:sz w:val="23"/>
          <w:szCs w:val="23"/>
        </w:rPr>
        <w:t>use</w:t>
      </w:r>
      <w:r w:rsidR="001247AC" w:rsidRPr="001A68C5">
        <w:rPr>
          <w:rFonts w:ascii="Times New Roman" w:hAnsi="Times New Roman" w:cs="Times New Roman"/>
          <w:spacing w:val="-13"/>
          <w:w w:val="105"/>
          <w:sz w:val="23"/>
          <w:szCs w:val="23"/>
        </w:rPr>
        <w:t xml:space="preserve"> </w:t>
      </w:r>
      <w:r w:rsidR="001247AC" w:rsidRPr="001A68C5">
        <w:rPr>
          <w:rFonts w:ascii="Times New Roman" w:hAnsi="Times New Roman" w:cs="Times New Roman"/>
          <w:w w:val="105"/>
          <w:sz w:val="23"/>
          <w:szCs w:val="23"/>
        </w:rPr>
        <w:t>reasonable</w:t>
      </w:r>
      <w:r w:rsidR="001247AC" w:rsidRPr="001A68C5">
        <w:rPr>
          <w:rFonts w:ascii="Times New Roman" w:hAnsi="Times New Roman" w:cs="Times New Roman"/>
          <w:spacing w:val="-3"/>
          <w:w w:val="105"/>
          <w:sz w:val="23"/>
          <w:szCs w:val="23"/>
        </w:rPr>
        <w:t xml:space="preserve"> </w:t>
      </w:r>
      <w:r w:rsidR="001247AC" w:rsidRPr="001A68C5">
        <w:rPr>
          <w:rFonts w:ascii="Times New Roman" w:hAnsi="Times New Roman" w:cs="Times New Roman"/>
          <w:w w:val="105"/>
          <w:sz w:val="23"/>
          <w:szCs w:val="23"/>
        </w:rPr>
        <w:t>efforts</w:t>
      </w:r>
      <w:r w:rsidR="001247AC" w:rsidRPr="001A68C5">
        <w:rPr>
          <w:rFonts w:ascii="Times New Roman" w:hAnsi="Times New Roman" w:cs="Times New Roman"/>
          <w:spacing w:val="-14"/>
          <w:w w:val="105"/>
          <w:sz w:val="23"/>
          <w:szCs w:val="23"/>
        </w:rPr>
        <w:t xml:space="preserve"> </w:t>
      </w:r>
      <w:r w:rsidR="001247AC" w:rsidRPr="001A68C5">
        <w:rPr>
          <w:rFonts w:ascii="Times New Roman" w:hAnsi="Times New Roman" w:cs="Times New Roman"/>
          <w:w w:val="105"/>
          <w:sz w:val="23"/>
          <w:szCs w:val="23"/>
        </w:rPr>
        <w:t>to</w:t>
      </w:r>
      <w:r w:rsidR="001247AC" w:rsidRPr="001A68C5">
        <w:rPr>
          <w:rFonts w:ascii="Times New Roman" w:hAnsi="Times New Roman" w:cs="Times New Roman"/>
          <w:spacing w:val="-20"/>
          <w:w w:val="105"/>
          <w:sz w:val="23"/>
          <w:szCs w:val="23"/>
        </w:rPr>
        <w:t xml:space="preserve"> </w:t>
      </w:r>
      <w:r w:rsidR="001247AC" w:rsidRPr="001A68C5">
        <w:rPr>
          <w:rFonts w:ascii="Times New Roman" w:hAnsi="Times New Roman" w:cs="Times New Roman"/>
          <w:w w:val="105"/>
          <w:sz w:val="23"/>
          <w:szCs w:val="23"/>
        </w:rPr>
        <w:t>give</w:t>
      </w:r>
      <w:r w:rsidR="001247AC" w:rsidRPr="001A68C5">
        <w:rPr>
          <w:rFonts w:ascii="Times New Roman" w:hAnsi="Times New Roman" w:cs="Times New Roman"/>
          <w:spacing w:val="-9"/>
          <w:w w:val="105"/>
          <w:sz w:val="23"/>
          <w:szCs w:val="23"/>
        </w:rPr>
        <w:t xml:space="preserve"> </w:t>
      </w:r>
      <w:r w:rsidR="001247AC" w:rsidRPr="001A68C5">
        <w:rPr>
          <w:rFonts w:ascii="Times New Roman" w:hAnsi="Times New Roman" w:cs="Times New Roman"/>
          <w:w w:val="105"/>
          <w:sz w:val="23"/>
          <w:szCs w:val="23"/>
        </w:rPr>
        <w:t>CCRA</w:t>
      </w:r>
      <w:r w:rsidR="001247AC" w:rsidRPr="001A68C5">
        <w:rPr>
          <w:rFonts w:ascii="Times New Roman" w:hAnsi="Times New Roman" w:cs="Times New Roman"/>
          <w:spacing w:val="-3"/>
          <w:w w:val="105"/>
          <w:sz w:val="23"/>
          <w:szCs w:val="23"/>
        </w:rPr>
        <w:t xml:space="preserve"> </w:t>
      </w:r>
      <w:r w:rsidR="001247AC" w:rsidRPr="001A68C5">
        <w:rPr>
          <w:rFonts w:ascii="Times New Roman" w:hAnsi="Times New Roman" w:cs="Times New Roman"/>
          <w:w w:val="105"/>
          <w:sz w:val="23"/>
          <w:szCs w:val="23"/>
        </w:rPr>
        <w:t>reasonable</w:t>
      </w:r>
      <w:r w:rsidR="001247AC" w:rsidRPr="001A68C5">
        <w:rPr>
          <w:rFonts w:ascii="Times New Roman" w:hAnsi="Times New Roman" w:cs="Times New Roman"/>
          <w:spacing w:val="-11"/>
          <w:w w:val="105"/>
          <w:sz w:val="23"/>
          <w:szCs w:val="23"/>
        </w:rPr>
        <w:t xml:space="preserve"> </w:t>
      </w:r>
      <w:r w:rsidR="001247AC" w:rsidRPr="001A68C5">
        <w:rPr>
          <w:rFonts w:ascii="Times New Roman" w:hAnsi="Times New Roman" w:cs="Times New Roman"/>
          <w:w w:val="105"/>
          <w:sz w:val="23"/>
          <w:szCs w:val="23"/>
        </w:rPr>
        <w:t>advance</w:t>
      </w:r>
      <w:r w:rsidR="001247AC" w:rsidRPr="001A68C5">
        <w:rPr>
          <w:rFonts w:ascii="Times New Roman" w:hAnsi="Times New Roman" w:cs="Times New Roman"/>
          <w:spacing w:val="-8"/>
          <w:w w:val="105"/>
          <w:sz w:val="23"/>
          <w:szCs w:val="23"/>
        </w:rPr>
        <w:t xml:space="preserve"> </w:t>
      </w:r>
      <w:r w:rsidR="001247AC" w:rsidRPr="001A68C5">
        <w:rPr>
          <w:rFonts w:ascii="Times New Roman" w:hAnsi="Times New Roman" w:cs="Times New Roman"/>
          <w:w w:val="105"/>
          <w:sz w:val="23"/>
          <w:szCs w:val="23"/>
        </w:rPr>
        <w:t>notice</w:t>
      </w:r>
      <w:r w:rsidR="001247AC" w:rsidRPr="001A68C5">
        <w:rPr>
          <w:rFonts w:ascii="Times New Roman" w:hAnsi="Times New Roman" w:cs="Times New Roman"/>
          <w:spacing w:val="-14"/>
          <w:w w:val="105"/>
          <w:sz w:val="23"/>
          <w:szCs w:val="23"/>
        </w:rPr>
        <w:t xml:space="preserve"> </w:t>
      </w:r>
      <w:r w:rsidR="001247AC" w:rsidRPr="001A68C5">
        <w:rPr>
          <w:rFonts w:ascii="Times New Roman" w:hAnsi="Times New Roman" w:cs="Times New Roman"/>
          <w:w w:val="105"/>
          <w:sz w:val="23"/>
          <w:szCs w:val="23"/>
        </w:rPr>
        <w:t>that</w:t>
      </w:r>
      <w:r w:rsidR="001247AC" w:rsidRPr="001A68C5">
        <w:rPr>
          <w:rFonts w:ascii="Times New Roman" w:hAnsi="Times New Roman" w:cs="Times New Roman"/>
          <w:spacing w:val="-13"/>
          <w:w w:val="105"/>
          <w:sz w:val="23"/>
          <w:szCs w:val="23"/>
        </w:rPr>
        <w:t xml:space="preserve"> </w:t>
      </w:r>
      <w:r w:rsidR="001247AC" w:rsidRPr="001A68C5">
        <w:rPr>
          <w:rFonts w:ascii="Times New Roman" w:hAnsi="Times New Roman" w:cs="Times New Roman"/>
          <w:w w:val="105"/>
          <w:sz w:val="23"/>
          <w:szCs w:val="23"/>
        </w:rPr>
        <w:t>such</w:t>
      </w:r>
      <w:r w:rsidR="001247AC" w:rsidRPr="001A68C5">
        <w:rPr>
          <w:rFonts w:ascii="Times New Roman" w:hAnsi="Times New Roman" w:cs="Times New Roman"/>
          <w:spacing w:val="-13"/>
          <w:w w:val="105"/>
          <w:sz w:val="23"/>
          <w:szCs w:val="23"/>
        </w:rPr>
        <w:t xml:space="preserve"> </w:t>
      </w:r>
      <w:r w:rsidR="001247AC" w:rsidRPr="001A68C5">
        <w:rPr>
          <w:rFonts w:ascii="Times New Roman" w:hAnsi="Times New Roman" w:cs="Times New Roman"/>
          <w:w w:val="105"/>
          <w:sz w:val="23"/>
          <w:szCs w:val="23"/>
        </w:rPr>
        <w:t>work</w:t>
      </w:r>
      <w:r w:rsidR="001247AC" w:rsidRPr="001A68C5">
        <w:rPr>
          <w:rFonts w:ascii="Times New Roman" w:hAnsi="Times New Roman" w:cs="Times New Roman"/>
          <w:spacing w:val="-15"/>
          <w:w w:val="105"/>
          <w:sz w:val="23"/>
          <w:szCs w:val="23"/>
        </w:rPr>
        <w:t xml:space="preserve"> </w:t>
      </w:r>
      <w:r w:rsidR="001247AC" w:rsidRPr="001A68C5">
        <w:rPr>
          <w:rFonts w:ascii="Times New Roman" w:hAnsi="Times New Roman" w:cs="Times New Roman"/>
          <w:w w:val="105"/>
          <w:sz w:val="23"/>
          <w:szCs w:val="23"/>
        </w:rPr>
        <w:t>at</w:t>
      </w:r>
      <w:r w:rsidR="001247AC" w:rsidRPr="001A68C5">
        <w:rPr>
          <w:rFonts w:ascii="Times New Roman" w:hAnsi="Times New Roman" w:cs="Times New Roman"/>
          <w:spacing w:val="-21"/>
          <w:w w:val="105"/>
          <w:sz w:val="23"/>
          <w:szCs w:val="23"/>
        </w:rPr>
        <w:t xml:space="preserve"> </w:t>
      </w:r>
      <w:r w:rsidR="001247AC" w:rsidRPr="001A68C5">
        <w:rPr>
          <w:rFonts w:ascii="Times New Roman" w:hAnsi="Times New Roman" w:cs="Times New Roman"/>
          <w:w w:val="105"/>
          <w:sz w:val="23"/>
          <w:szCs w:val="23"/>
        </w:rPr>
        <w:t>such</w:t>
      </w:r>
      <w:r w:rsidR="001247AC" w:rsidRPr="001A68C5">
        <w:rPr>
          <w:rFonts w:ascii="Times New Roman" w:hAnsi="Times New Roman" w:cs="Times New Roman"/>
          <w:spacing w:val="-14"/>
          <w:w w:val="105"/>
          <w:sz w:val="23"/>
          <w:szCs w:val="23"/>
        </w:rPr>
        <w:t xml:space="preserve"> </w:t>
      </w:r>
      <w:r w:rsidR="001247AC" w:rsidRPr="001A68C5">
        <w:rPr>
          <w:rFonts w:ascii="Times New Roman" w:hAnsi="Times New Roman" w:cs="Times New Roman"/>
          <w:w w:val="105"/>
          <w:sz w:val="23"/>
          <w:szCs w:val="23"/>
        </w:rPr>
        <w:t>times is necessary, and the reasons</w:t>
      </w:r>
      <w:r w:rsidR="001247AC" w:rsidRPr="001A68C5">
        <w:rPr>
          <w:rFonts w:ascii="Times New Roman" w:hAnsi="Times New Roman" w:cs="Times New Roman"/>
          <w:spacing w:val="20"/>
          <w:w w:val="105"/>
          <w:sz w:val="23"/>
          <w:szCs w:val="23"/>
        </w:rPr>
        <w:t xml:space="preserve"> </w:t>
      </w:r>
      <w:r w:rsidR="001247AC" w:rsidRPr="001A68C5">
        <w:rPr>
          <w:rFonts w:ascii="Times New Roman" w:hAnsi="Times New Roman" w:cs="Times New Roman"/>
          <w:w w:val="105"/>
          <w:sz w:val="23"/>
          <w:szCs w:val="23"/>
        </w:rPr>
        <w:t>therefor.</w:t>
      </w:r>
      <w:r>
        <w:rPr>
          <w:rFonts w:ascii="Times New Roman" w:hAnsi="Times New Roman" w:cs="Times New Roman"/>
          <w:w w:val="105"/>
          <w:sz w:val="23"/>
          <w:szCs w:val="23"/>
        </w:rPr>
        <w:t xml:space="preserve">  CCRA acknowledges that</w:t>
      </w:r>
      <w:r w:rsidR="00900E97">
        <w:rPr>
          <w:rFonts w:ascii="Times New Roman" w:hAnsi="Times New Roman" w:cs="Times New Roman"/>
          <w:w w:val="105"/>
          <w:sz w:val="23"/>
          <w:szCs w:val="23"/>
        </w:rPr>
        <w:t xml:space="preserve"> Entity cannot control the hours for </w:t>
      </w:r>
      <w:r>
        <w:rPr>
          <w:rFonts w:ascii="Times New Roman" w:hAnsi="Times New Roman" w:cs="Times New Roman"/>
          <w:w w:val="105"/>
          <w:sz w:val="23"/>
          <w:szCs w:val="23"/>
        </w:rPr>
        <w:t xml:space="preserve">work </w:t>
      </w:r>
      <w:r w:rsidR="00900E97">
        <w:rPr>
          <w:rFonts w:ascii="Times New Roman" w:hAnsi="Times New Roman" w:cs="Times New Roman"/>
          <w:w w:val="105"/>
          <w:sz w:val="23"/>
          <w:szCs w:val="23"/>
        </w:rPr>
        <w:t xml:space="preserve">activity </w:t>
      </w:r>
      <w:r>
        <w:rPr>
          <w:rFonts w:ascii="Times New Roman" w:hAnsi="Times New Roman" w:cs="Times New Roman"/>
          <w:w w:val="105"/>
          <w:sz w:val="23"/>
          <w:szCs w:val="23"/>
        </w:rPr>
        <w:t xml:space="preserve">by City agencies and utilities </w:t>
      </w:r>
      <w:r w:rsidR="00900E97">
        <w:rPr>
          <w:rFonts w:ascii="Times New Roman" w:hAnsi="Times New Roman" w:cs="Times New Roman"/>
          <w:w w:val="105"/>
          <w:sz w:val="23"/>
          <w:szCs w:val="23"/>
        </w:rPr>
        <w:t xml:space="preserve">in the area around the Property, but requests that Entity provide advance notice to CCRA of such work when possible.   </w:t>
      </w:r>
    </w:p>
    <w:p w14:paraId="36594A85" w14:textId="77777777" w:rsidR="00847B73" w:rsidRPr="001A68C5" w:rsidRDefault="00847B73">
      <w:pPr>
        <w:pStyle w:val="BodyText"/>
        <w:spacing w:before="5"/>
      </w:pPr>
    </w:p>
    <w:p w14:paraId="1A8CAF41" w14:textId="5578D605" w:rsidR="00847B73" w:rsidRPr="001A68C5" w:rsidRDefault="001247AC">
      <w:pPr>
        <w:pStyle w:val="ListParagraph"/>
        <w:numPr>
          <w:ilvl w:val="1"/>
          <w:numId w:val="29"/>
        </w:numPr>
        <w:tabs>
          <w:tab w:val="left" w:pos="2194"/>
        </w:tabs>
        <w:spacing w:line="242" w:lineRule="auto"/>
        <w:ind w:left="219" w:right="221" w:firstLine="1430"/>
        <w:jc w:val="both"/>
        <w:rPr>
          <w:rFonts w:ascii="Times New Roman" w:hAnsi="Times New Roman" w:cs="Times New Roman"/>
          <w:sz w:val="23"/>
          <w:szCs w:val="23"/>
        </w:rPr>
      </w:pPr>
      <w:r w:rsidRPr="001A68C5">
        <w:rPr>
          <w:rFonts w:ascii="Times New Roman" w:hAnsi="Times New Roman" w:cs="Times New Roman"/>
          <w:w w:val="105"/>
          <w:sz w:val="23"/>
          <w:szCs w:val="23"/>
        </w:rPr>
        <w:t xml:space="preserve">Entity shall use commercially reasonable efforts to cause its </w:t>
      </w:r>
      <w:r w:rsidR="00633A87">
        <w:rPr>
          <w:rFonts w:ascii="Times New Roman" w:hAnsi="Times New Roman" w:cs="Times New Roman"/>
          <w:w w:val="105"/>
          <w:sz w:val="23"/>
          <w:szCs w:val="23"/>
        </w:rPr>
        <w:t xml:space="preserve">construction </w:t>
      </w:r>
      <w:r w:rsidRPr="001A68C5">
        <w:rPr>
          <w:rFonts w:ascii="Times New Roman" w:hAnsi="Times New Roman" w:cs="Times New Roman"/>
          <w:w w:val="105"/>
          <w:sz w:val="23"/>
          <w:szCs w:val="23"/>
        </w:rPr>
        <w:t>contractors to restrict</w:t>
      </w:r>
      <w:r w:rsidRPr="001A68C5">
        <w:rPr>
          <w:rFonts w:ascii="Times New Roman" w:hAnsi="Times New Roman" w:cs="Times New Roman"/>
          <w:spacing w:val="-16"/>
          <w:w w:val="105"/>
          <w:sz w:val="23"/>
          <w:szCs w:val="23"/>
        </w:rPr>
        <w:t xml:space="preserve"> </w:t>
      </w:r>
      <w:r w:rsidRPr="001A68C5">
        <w:rPr>
          <w:rFonts w:ascii="Times New Roman" w:hAnsi="Times New Roman" w:cs="Times New Roman"/>
          <w:w w:val="105"/>
          <w:sz w:val="23"/>
          <w:szCs w:val="23"/>
        </w:rPr>
        <w:t>vehicles,</w:t>
      </w:r>
      <w:r w:rsidRPr="001A68C5">
        <w:rPr>
          <w:rFonts w:ascii="Times New Roman" w:hAnsi="Times New Roman" w:cs="Times New Roman"/>
          <w:spacing w:val="-23"/>
          <w:w w:val="105"/>
          <w:sz w:val="23"/>
          <w:szCs w:val="23"/>
        </w:rPr>
        <w:t xml:space="preserve"> </w:t>
      </w:r>
      <w:r w:rsidRPr="001A68C5">
        <w:rPr>
          <w:rFonts w:ascii="Times New Roman" w:hAnsi="Times New Roman" w:cs="Times New Roman"/>
          <w:w w:val="105"/>
          <w:sz w:val="23"/>
          <w:szCs w:val="23"/>
        </w:rPr>
        <w:t>cranes</w:t>
      </w:r>
      <w:r w:rsidRPr="001A68C5">
        <w:rPr>
          <w:rFonts w:ascii="Times New Roman" w:hAnsi="Times New Roman" w:cs="Times New Roman"/>
          <w:spacing w:val="-21"/>
          <w:w w:val="105"/>
          <w:sz w:val="23"/>
          <w:szCs w:val="23"/>
        </w:rPr>
        <w:t xml:space="preserve"> </w:t>
      </w:r>
      <w:r w:rsidRPr="001A68C5">
        <w:rPr>
          <w:rFonts w:ascii="Times New Roman" w:hAnsi="Times New Roman" w:cs="Times New Roman"/>
          <w:w w:val="105"/>
          <w:sz w:val="23"/>
          <w:szCs w:val="23"/>
        </w:rPr>
        <w:t>or</w:t>
      </w:r>
      <w:r w:rsidRPr="001A68C5">
        <w:rPr>
          <w:rFonts w:ascii="Times New Roman" w:hAnsi="Times New Roman" w:cs="Times New Roman"/>
          <w:spacing w:val="-26"/>
          <w:w w:val="105"/>
          <w:sz w:val="23"/>
          <w:szCs w:val="23"/>
        </w:rPr>
        <w:t xml:space="preserve"> </w:t>
      </w:r>
      <w:r w:rsidRPr="001A68C5">
        <w:rPr>
          <w:rFonts w:ascii="Times New Roman" w:hAnsi="Times New Roman" w:cs="Times New Roman"/>
          <w:w w:val="105"/>
          <w:sz w:val="23"/>
          <w:szCs w:val="23"/>
        </w:rPr>
        <w:t>other</w:t>
      </w:r>
      <w:r w:rsidRPr="001A68C5">
        <w:rPr>
          <w:rFonts w:ascii="Times New Roman" w:hAnsi="Times New Roman" w:cs="Times New Roman"/>
          <w:spacing w:val="-21"/>
          <w:w w:val="105"/>
          <w:sz w:val="23"/>
          <w:szCs w:val="23"/>
        </w:rPr>
        <w:t xml:space="preserve"> </w:t>
      </w:r>
      <w:r w:rsidRPr="001A68C5">
        <w:rPr>
          <w:rFonts w:ascii="Times New Roman" w:hAnsi="Times New Roman" w:cs="Times New Roman"/>
          <w:w w:val="105"/>
          <w:sz w:val="23"/>
          <w:szCs w:val="23"/>
        </w:rPr>
        <w:t>equipment</w:t>
      </w:r>
      <w:r w:rsidRPr="001A68C5">
        <w:rPr>
          <w:rFonts w:ascii="Times New Roman" w:hAnsi="Times New Roman" w:cs="Times New Roman"/>
          <w:spacing w:val="-4"/>
          <w:w w:val="105"/>
          <w:sz w:val="23"/>
          <w:szCs w:val="23"/>
        </w:rPr>
        <w:t xml:space="preserve"> </w:t>
      </w:r>
      <w:r w:rsidRPr="001A68C5">
        <w:rPr>
          <w:rFonts w:ascii="Times New Roman" w:hAnsi="Times New Roman" w:cs="Times New Roman"/>
          <w:w w:val="105"/>
          <w:sz w:val="23"/>
          <w:szCs w:val="23"/>
        </w:rPr>
        <w:t>from</w:t>
      </w:r>
      <w:r w:rsidRPr="001A68C5">
        <w:rPr>
          <w:rFonts w:ascii="Times New Roman" w:hAnsi="Times New Roman" w:cs="Times New Roman"/>
          <w:spacing w:val="-18"/>
          <w:w w:val="105"/>
          <w:sz w:val="23"/>
          <w:szCs w:val="23"/>
        </w:rPr>
        <w:t xml:space="preserve"> </w:t>
      </w:r>
      <w:r w:rsidRPr="001A68C5">
        <w:rPr>
          <w:rFonts w:ascii="Times New Roman" w:hAnsi="Times New Roman" w:cs="Times New Roman"/>
          <w:w w:val="105"/>
          <w:sz w:val="23"/>
          <w:szCs w:val="23"/>
        </w:rPr>
        <w:t>idling</w:t>
      </w:r>
      <w:r w:rsidRPr="001A68C5">
        <w:rPr>
          <w:rFonts w:ascii="Times New Roman" w:hAnsi="Times New Roman" w:cs="Times New Roman"/>
          <w:spacing w:val="-12"/>
          <w:w w:val="105"/>
          <w:sz w:val="23"/>
          <w:szCs w:val="23"/>
        </w:rPr>
        <w:t xml:space="preserve"> </w:t>
      </w:r>
      <w:r w:rsidRPr="001A68C5">
        <w:rPr>
          <w:rFonts w:ascii="Times New Roman" w:hAnsi="Times New Roman" w:cs="Times New Roman"/>
          <w:w w:val="105"/>
          <w:sz w:val="23"/>
          <w:szCs w:val="23"/>
        </w:rPr>
        <w:t>before</w:t>
      </w:r>
      <w:r w:rsidRPr="001A68C5">
        <w:rPr>
          <w:rFonts w:ascii="Times New Roman" w:hAnsi="Times New Roman" w:cs="Times New Roman"/>
          <w:spacing w:val="-27"/>
          <w:w w:val="105"/>
          <w:sz w:val="23"/>
          <w:szCs w:val="23"/>
        </w:rPr>
        <w:t xml:space="preserve"> </w:t>
      </w:r>
      <w:r w:rsidRPr="001A68C5">
        <w:rPr>
          <w:rFonts w:ascii="Times New Roman" w:hAnsi="Times New Roman" w:cs="Times New Roman"/>
          <w:w w:val="105"/>
          <w:sz w:val="23"/>
          <w:szCs w:val="23"/>
        </w:rPr>
        <w:t>or</w:t>
      </w:r>
      <w:r w:rsidRPr="001A68C5">
        <w:rPr>
          <w:rFonts w:ascii="Times New Roman" w:hAnsi="Times New Roman" w:cs="Times New Roman"/>
          <w:spacing w:val="-25"/>
          <w:w w:val="105"/>
          <w:sz w:val="23"/>
          <w:szCs w:val="23"/>
        </w:rPr>
        <w:t xml:space="preserve"> </w:t>
      </w:r>
      <w:r w:rsidRPr="001A68C5">
        <w:rPr>
          <w:rFonts w:ascii="Times New Roman" w:hAnsi="Times New Roman" w:cs="Times New Roman"/>
          <w:w w:val="105"/>
          <w:sz w:val="23"/>
          <w:szCs w:val="23"/>
        </w:rPr>
        <w:t>after</w:t>
      </w:r>
      <w:r w:rsidRPr="001A68C5">
        <w:rPr>
          <w:rFonts w:ascii="Times New Roman" w:hAnsi="Times New Roman" w:cs="Times New Roman"/>
          <w:spacing w:val="-18"/>
          <w:w w:val="105"/>
          <w:sz w:val="23"/>
          <w:szCs w:val="23"/>
        </w:rPr>
        <w:t xml:space="preserve"> </w:t>
      </w:r>
      <w:r w:rsidRPr="001A68C5">
        <w:rPr>
          <w:rFonts w:ascii="Times New Roman" w:hAnsi="Times New Roman" w:cs="Times New Roman"/>
          <w:w w:val="105"/>
          <w:sz w:val="23"/>
          <w:szCs w:val="23"/>
        </w:rPr>
        <w:t>the</w:t>
      </w:r>
      <w:r w:rsidRPr="001A68C5">
        <w:rPr>
          <w:rFonts w:ascii="Times New Roman" w:hAnsi="Times New Roman" w:cs="Times New Roman"/>
          <w:spacing w:val="-26"/>
          <w:w w:val="105"/>
          <w:sz w:val="23"/>
          <w:szCs w:val="23"/>
        </w:rPr>
        <w:t xml:space="preserve"> </w:t>
      </w:r>
      <w:r w:rsidRPr="001A68C5">
        <w:rPr>
          <w:rFonts w:ascii="Times New Roman" w:hAnsi="Times New Roman" w:cs="Times New Roman"/>
          <w:w w:val="105"/>
          <w:sz w:val="23"/>
          <w:szCs w:val="23"/>
        </w:rPr>
        <w:t>hours</w:t>
      </w:r>
      <w:r w:rsidRPr="001A68C5">
        <w:rPr>
          <w:rFonts w:ascii="Times New Roman" w:hAnsi="Times New Roman" w:cs="Times New Roman"/>
          <w:spacing w:val="-18"/>
          <w:w w:val="105"/>
          <w:sz w:val="23"/>
          <w:szCs w:val="23"/>
        </w:rPr>
        <w:t xml:space="preserve"> </w:t>
      </w:r>
      <w:r w:rsidRPr="001A68C5">
        <w:rPr>
          <w:rFonts w:ascii="Times New Roman" w:hAnsi="Times New Roman" w:cs="Times New Roman"/>
          <w:w w:val="105"/>
          <w:sz w:val="23"/>
          <w:szCs w:val="23"/>
        </w:rPr>
        <w:t>when</w:t>
      </w:r>
      <w:r w:rsidRPr="001A68C5">
        <w:rPr>
          <w:rFonts w:ascii="Times New Roman" w:hAnsi="Times New Roman" w:cs="Times New Roman"/>
          <w:spacing w:val="-17"/>
          <w:w w:val="105"/>
          <w:sz w:val="23"/>
          <w:szCs w:val="23"/>
        </w:rPr>
        <w:t xml:space="preserve"> </w:t>
      </w:r>
      <w:r w:rsidRPr="001A68C5">
        <w:rPr>
          <w:rFonts w:ascii="Times New Roman" w:hAnsi="Times New Roman" w:cs="Times New Roman"/>
          <w:w w:val="105"/>
          <w:sz w:val="23"/>
          <w:szCs w:val="23"/>
        </w:rPr>
        <w:t>construction is</w:t>
      </w:r>
      <w:r w:rsidRPr="001A68C5">
        <w:rPr>
          <w:rFonts w:ascii="Times New Roman" w:hAnsi="Times New Roman" w:cs="Times New Roman"/>
          <w:spacing w:val="-10"/>
          <w:w w:val="105"/>
          <w:sz w:val="23"/>
          <w:szCs w:val="23"/>
        </w:rPr>
        <w:t xml:space="preserve"> </w:t>
      </w:r>
      <w:r w:rsidRPr="001A68C5">
        <w:rPr>
          <w:rFonts w:ascii="Times New Roman" w:hAnsi="Times New Roman" w:cs="Times New Roman"/>
          <w:w w:val="105"/>
          <w:sz w:val="23"/>
          <w:szCs w:val="23"/>
        </w:rPr>
        <w:t>allowed.</w:t>
      </w:r>
    </w:p>
    <w:p w14:paraId="222C0969" w14:textId="77777777" w:rsidR="00847B73" w:rsidRDefault="00847B73">
      <w:pPr>
        <w:pStyle w:val="BodyText"/>
        <w:spacing w:before="10"/>
        <w:rPr>
          <w:sz w:val="26"/>
        </w:rPr>
      </w:pPr>
    </w:p>
    <w:p w14:paraId="0E71CED9" w14:textId="37F326A8" w:rsidR="00847B73" w:rsidRDefault="001247AC">
      <w:pPr>
        <w:pStyle w:val="ListParagraph"/>
        <w:numPr>
          <w:ilvl w:val="1"/>
          <w:numId w:val="29"/>
        </w:numPr>
        <w:tabs>
          <w:tab w:val="left" w:pos="2194"/>
        </w:tabs>
        <w:spacing w:line="244" w:lineRule="auto"/>
        <w:ind w:left="209" w:right="214" w:firstLine="1438"/>
        <w:jc w:val="both"/>
        <w:rPr>
          <w:rFonts w:ascii="Times New Roman"/>
          <w:sz w:val="23"/>
        </w:rPr>
      </w:pPr>
      <w:r>
        <w:rPr>
          <w:rFonts w:ascii="Times New Roman"/>
          <w:w w:val="105"/>
          <w:sz w:val="23"/>
        </w:rPr>
        <w:t xml:space="preserve">Entity shall use commercially reasonable efforts to direct its </w:t>
      </w:r>
      <w:r w:rsidR="00633A87">
        <w:rPr>
          <w:rFonts w:ascii="Times New Roman"/>
          <w:w w:val="105"/>
          <w:sz w:val="23"/>
        </w:rPr>
        <w:t xml:space="preserve">construction </w:t>
      </w:r>
      <w:r>
        <w:rPr>
          <w:rFonts w:ascii="Times New Roman"/>
          <w:w w:val="105"/>
          <w:sz w:val="23"/>
        </w:rPr>
        <w:t>contractors to cause temporary lighting to be used during construction to the maximum extent practical, to not shine on or into windows of neighbor properties</w:t>
      </w:r>
      <w:r>
        <w:rPr>
          <w:rFonts w:ascii="Times New Roman"/>
          <w:spacing w:val="15"/>
          <w:w w:val="105"/>
          <w:sz w:val="23"/>
        </w:rPr>
        <w:t xml:space="preserve"> </w:t>
      </w:r>
      <w:r>
        <w:rPr>
          <w:rFonts w:ascii="Times New Roman"/>
          <w:w w:val="105"/>
          <w:sz w:val="23"/>
        </w:rPr>
        <w:t>directly.</w:t>
      </w:r>
    </w:p>
    <w:p w14:paraId="3F191C2B" w14:textId="77777777" w:rsidR="00847B73" w:rsidRDefault="00847B73">
      <w:pPr>
        <w:pStyle w:val="BodyText"/>
        <w:spacing w:before="9"/>
        <w:rPr>
          <w:sz w:val="24"/>
        </w:rPr>
      </w:pPr>
    </w:p>
    <w:p w14:paraId="415A8672" w14:textId="0D6B0BFE" w:rsidR="00847B73" w:rsidRPr="00866B11" w:rsidRDefault="00866B11" w:rsidP="00866B11">
      <w:pPr>
        <w:pStyle w:val="ListParagraph"/>
        <w:numPr>
          <w:ilvl w:val="1"/>
          <w:numId w:val="29"/>
        </w:numPr>
        <w:tabs>
          <w:tab w:val="left" w:pos="2194"/>
        </w:tabs>
        <w:spacing w:line="244" w:lineRule="auto"/>
        <w:ind w:left="209" w:right="214" w:firstLine="1438"/>
        <w:jc w:val="both"/>
        <w:rPr>
          <w:rFonts w:ascii="Times New Roman" w:hAnsi="Times New Roman" w:cs="Times New Roman"/>
          <w:sz w:val="24"/>
          <w:szCs w:val="24"/>
        </w:rPr>
      </w:pPr>
      <w:r w:rsidRPr="00866B11">
        <w:rPr>
          <w:rFonts w:ascii="Times New Roman" w:hAnsi="Times New Roman" w:cs="Times New Roman"/>
          <w:sz w:val="24"/>
          <w:szCs w:val="24"/>
        </w:rPr>
        <w:t>To</w:t>
      </w:r>
      <w:r w:rsidR="001247AC" w:rsidRPr="00866B11">
        <w:rPr>
          <w:rFonts w:ascii="Times New Roman" w:hAnsi="Times New Roman" w:cs="Times New Roman"/>
          <w:w w:val="105"/>
          <w:sz w:val="24"/>
          <w:szCs w:val="24"/>
        </w:rPr>
        <w:t xml:space="preserve"> the extent reasonably possible, Entity, its </w:t>
      </w:r>
      <w:r w:rsidR="00633A87">
        <w:rPr>
          <w:rFonts w:ascii="Times New Roman" w:hAnsi="Times New Roman" w:cs="Times New Roman"/>
          <w:w w:val="105"/>
          <w:sz w:val="24"/>
          <w:szCs w:val="24"/>
        </w:rPr>
        <w:t xml:space="preserve">construction </w:t>
      </w:r>
      <w:r w:rsidR="001247AC" w:rsidRPr="00866B11">
        <w:rPr>
          <w:rFonts w:ascii="Times New Roman" w:hAnsi="Times New Roman" w:cs="Times New Roman"/>
          <w:w w:val="105"/>
          <w:sz w:val="24"/>
          <w:szCs w:val="24"/>
        </w:rPr>
        <w:t xml:space="preserve">contractors and subcontractors shall require that all </w:t>
      </w:r>
      <w:r w:rsidR="00633A87">
        <w:rPr>
          <w:rFonts w:ascii="Times New Roman" w:hAnsi="Times New Roman" w:cs="Times New Roman"/>
          <w:w w:val="105"/>
          <w:sz w:val="24"/>
          <w:szCs w:val="24"/>
        </w:rPr>
        <w:t xml:space="preserve">construction </w:t>
      </w:r>
      <w:r w:rsidR="001247AC" w:rsidRPr="00866B11">
        <w:rPr>
          <w:rFonts w:ascii="Times New Roman" w:hAnsi="Times New Roman" w:cs="Times New Roman"/>
          <w:w w:val="105"/>
          <w:sz w:val="24"/>
          <w:szCs w:val="24"/>
        </w:rPr>
        <w:t>materials and equipment shall be staged within the</w:t>
      </w:r>
      <w:r w:rsidR="001247AC" w:rsidRPr="00866B11">
        <w:rPr>
          <w:rFonts w:ascii="Times New Roman" w:hAnsi="Times New Roman" w:cs="Times New Roman"/>
          <w:spacing w:val="13"/>
          <w:w w:val="105"/>
          <w:sz w:val="24"/>
          <w:szCs w:val="24"/>
        </w:rPr>
        <w:t xml:space="preserve"> </w:t>
      </w:r>
      <w:r w:rsidR="001247AC" w:rsidRPr="00866B11">
        <w:rPr>
          <w:rFonts w:ascii="Times New Roman" w:hAnsi="Times New Roman" w:cs="Times New Roman"/>
          <w:w w:val="105"/>
          <w:sz w:val="24"/>
          <w:szCs w:val="24"/>
        </w:rPr>
        <w:t>Property.</w:t>
      </w:r>
    </w:p>
    <w:p w14:paraId="48E4A1AC" w14:textId="77777777" w:rsidR="00847B73" w:rsidRDefault="00847B73">
      <w:pPr>
        <w:pStyle w:val="BodyText"/>
        <w:spacing w:before="11"/>
        <w:rPr>
          <w:sz w:val="25"/>
        </w:rPr>
      </w:pPr>
    </w:p>
    <w:p w14:paraId="66787CB4" w14:textId="2D84AA0A" w:rsidR="00847B73" w:rsidRPr="00CE277F" w:rsidRDefault="001247AC" w:rsidP="00CE277F">
      <w:pPr>
        <w:pStyle w:val="BodyText"/>
        <w:spacing w:line="252" w:lineRule="auto"/>
        <w:ind w:left="212" w:right="210" w:firstLine="1437"/>
        <w:jc w:val="both"/>
      </w:pPr>
      <w:r>
        <w:rPr>
          <w:w w:val="105"/>
        </w:rPr>
        <w:t>g)</w:t>
      </w:r>
      <w:r>
        <w:rPr>
          <w:spacing w:val="60"/>
          <w:w w:val="105"/>
        </w:rPr>
        <w:t xml:space="preserve"> </w:t>
      </w:r>
      <w:r>
        <w:rPr>
          <w:w w:val="105"/>
        </w:rPr>
        <w:t>Ent</w:t>
      </w:r>
      <w:r w:rsidR="00801E41">
        <w:rPr>
          <w:w w:val="105"/>
        </w:rPr>
        <w:t xml:space="preserve">ity shall use its commercially </w:t>
      </w:r>
      <w:r>
        <w:rPr>
          <w:w w:val="105"/>
        </w:rPr>
        <w:t>reasonable efforts throughout the duration of the Project to avoid interference or obstruction of the utilities of and to neighboring residents, including</w:t>
      </w:r>
      <w:r>
        <w:rPr>
          <w:spacing w:val="-3"/>
          <w:w w:val="105"/>
        </w:rPr>
        <w:t xml:space="preserve"> </w:t>
      </w:r>
      <w:r>
        <w:rPr>
          <w:w w:val="105"/>
        </w:rPr>
        <w:t>(without</w:t>
      </w:r>
      <w:r>
        <w:rPr>
          <w:spacing w:val="-7"/>
          <w:w w:val="105"/>
        </w:rPr>
        <w:t xml:space="preserve"> </w:t>
      </w:r>
      <w:r>
        <w:rPr>
          <w:w w:val="105"/>
        </w:rPr>
        <w:t>limitation)</w:t>
      </w:r>
      <w:r>
        <w:rPr>
          <w:spacing w:val="-5"/>
          <w:w w:val="105"/>
        </w:rPr>
        <w:t xml:space="preserve"> </w:t>
      </w:r>
      <w:r>
        <w:rPr>
          <w:w w:val="105"/>
        </w:rPr>
        <w:t>the</w:t>
      </w:r>
      <w:r>
        <w:rPr>
          <w:spacing w:val="-20"/>
          <w:w w:val="105"/>
        </w:rPr>
        <w:t xml:space="preserve"> </w:t>
      </w:r>
      <w:r>
        <w:rPr>
          <w:w w:val="105"/>
        </w:rPr>
        <w:t>electrical,</w:t>
      </w:r>
      <w:r>
        <w:rPr>
          <w:spacing w:val="-4"/>
          <w:w w:val="105"/>
        </w:rPr>
        <w:t xml:space="preserve"> </w:t>
      </w:r>
      <w:r>
        <w:rPr>
          <w:w w:val="105"/>
        </w:rPr>
        <w:t>natural</w:t>
      </w:r>
      <w:r>
        <w:rPr>
          <w:spacing w:val="-7"/>
          <w:w w:val="105"/>
        </w:rPr>
        <w:t xml:space="preserve"> </w:t>
      </w:r>
      <w:r>
        <w:rPr>
          <w:w w:val="105"/>
        </w:rPr>
        <w:t>gas,</w:t>
      </w:r>
      <w:r>
        <w:rPr>
          <w:spacing w:val="-16"/>
          <w:w w:val="105"/>
        </w:rPr>
        <w:t xml:space="preserve"> </w:t>
      </w:r>
      <w:r>
        <w:rPr>
          <w:w w:val="105"/>
        </w:rPr>
        <w:t>cable,</w:t>
      </w:r>
      <w:r>
        <w:rPr>
          <w:spacing w:val="-16"/>
          <w:w w:val="105"/>
        </w:rPr>
        <w:t xml:space="preserve"> </w:t>
      </w:r>
      <w:r>
        <w:rPr>
          <w:w w:val="105"/>
        </w:rPr>
        <w:t>telephone</w:t>
      </w:r>
      <w:r>
        <w:rPr>
          <w:spacing w:val="-2"/>
          <w:w w:val="105"/>
        </w:rPr>
        <w:t xml:space="preserve"> </w:t>
      </w:r>
      <w:r>
        <w:rPr>
          <w:w w:val="105"/>
        </w:rPr>
        <w:t>and</w:t>
      </w:r>
      <w:r>
        <w:rPr>
          <w:spacing w:val="-6"/>
          <w:w w:val="105"/>
        </w:rPr>
        <w:t xml:space="preserve"> </w:t>
      </w:r>
      <w:r>
        <w:rPr>
          <w:w w:val="105"/>
        </w:rPr>
        <w:t>water</w:t>
      </w:r>
      <w:r>
        <w:rPr>
          <w:spacing w:val="-11"/>
          <w:w w:val="105"/>
        </w:rPr>
        <w:t xml:space="preserve"> </w:t>
      </w:r>
      <w:r>
        <w:rPr>
          <w:w w:val="105"/>
        </w:rPr>
        <w:t>supply.</w:t>
      </w:r>
      <w:r>
        <w:rPr>
          <w:spacing w:val="-13"/>
          <w:w w:val="105"/>
        </w:rPr>
        <w:t xml:space="preserve"> </w:t>
      </w:r>
      <w:r>
        <w:rPr>
          <w:w w:val="105"/>
        </w:rPr>
        <w:t>In</w:t>
      </w:r>
      <w:r>
        <w:rPr>
          <w:spacing w:val="-27"/>
          <w:w w:val="105"/>
        </w:rPr>
        <w:t xml:space="preserve"> </w:t>
      </w:r>
      <w:r>
        <w:rPr>
          <w:w w:val="105"/>
        </w:rPr>
        <w:t>the event of any such interference or obstruction caused by Entity, Entity shall make repair of such interference or obstruction its highest priority and shall repair the same on an emergency basis. Notwithstanding the foregoing, to the extent any interference or obstruction to neighboring residents</w:t>
      </w:r>
      <w:r>
        <w:rPr>
          <w:spacing w:val="-7"/>
          <w:w w:val="105"/>
        </w:rPr>
        <w:t xml:space="preserve"> </w:t>
      </w:r>
      <w:r>
        <w:rPr>
          <w:w w:val="105"/>
        </w:rPr>
        <w:t>or</w:t>
      </w:r>
      <w:r>
        <w:rPr>
          <w:spacing w:val="-12"/>
          <w:w w:val="105"/>
        </w:rPr>
        <w:t xml:space="preserve"> </w:t>
      </w:r>
      <w:r>
        <w:rPr>
          <w:w w:val="105"/>
        </w:rPr>
        <w:t>their</w:t>
      </w:r>
      <w:r>
        <w:rPr>
          <w:spacing w:val="-16"/>
          <w:w w:val="105"/>
        </w:rPr>
        <w:t xml:space="preserve"> </w:t>
      </w:r>
      <w:r>
        <w:rPr>
          <w:w w:val="105"/>
        </w:rPr>
        <w:t>tenants</w:t>
      </w:r>
      <w:r>
        <w:rPr>
          <w:spacing w:val="-5"/>
          <w:w w:val="105"/>
        </w:rPr>
        <w:t xml:space="preserve"> </w:t>
      </w:r>
      <w:r>
        <w:rPr>
          <w:w w:val="105"/>
        </w:rPr>
        <w:t>is</w:t>
      </w:r>
      <w:r>
        <w:rPr>
          <w:spacing w:val="-20"/>
          <w:w w:val="105"/>
        </w:rPr>
        <w:t xml:space="preserve"> </w:t>
      </w:r>
      <w:r>
        <w:rPr>
          <w:w w:val="105"/>
        </w:rPr>
        <w:t>caused</w:t>
      </w:r>
      <w:r>
        <w:rPr>
          <w:spacing w:val="8"/>
          <w:w w:val="105"/>
        </w:rPr>
        <w:t xml:space="preserve"> </w:t>
      </w:r>
      <w:r>
        <w:rPr>
          <w:w w:val="105"/>
        </w:rPr>
        <w:t>by</w:t>
      </w:r>
      <w:r>
        <w:rPr>
          <w:spacing w:val="-3"/>
          <w:w w:val="105"/>
        </w:rPr>
        <w:t xml:space="preserve"> </w:t>
      </w:r>
      <w:r>
        <w:rPr>
          <w:w w:val="105"/>
        </w:rPr>
        <w:t>the</w:t>
      </w:r>
      <w:r>
        <w:rPr>
          <w:spacing w:val="-10"/>
          <w:w w:val="105"/>
        </w:rPr>
        <w:t xml:space="preserve"> </w:t>
      </w:r>
      <w:r>
        <w:rPr>
          <w:w w:val="105"/>
        </w:rPr>
        <w:t>utilities,</w:t>
      </w:r>
      <w:r>
        <w:rPr>
          <w:spacing w:val="-6"/>
          <w:w w:val="105"/>
        </w:rPr>
        <w:t xml:space="preserve"> </w:t>
      </w:r>
      <w:r>
        <w:rPr>
          <w:w w:val="105"/>
        </w:rPr>
        <w:t>Entity</w:t>
      </w:r>
      <w:r>
        <w:rPr>
          <w:spacing w:val="-2"/>
          <w:w w:val="105"/>
        </w:rPr>
        <w:t xml:space="preserve"> </w:t>
      </w:r>
      <w:r>
        <w:rPr>
          <w:w w:val="105"/>
        </w:rPr>
        <w:t>shall not</w:t>
      </w:r>
      <w:r>
        <w:rPr>
          <w:spacing w:val="-8"/>
          <w:w w:val="105"/>
        </w:rPr>
        <w:t xml:space="preserve"> </w:t>
      </w:r>
      <w:r>
        <w:rPr>
          <w:w w:val="105"/>
        </w:rPr>
        <w:t>be</w:t>
      </w:r>
      <w:r>
        <w:rPr>
          <w:spacing w:val="-12"/>
          <w:w w:val="105"/>
        </w:rPr>
        <w:t xml:space="preserve"> </w:t>
      </w:r>
      <w:r>
        <w:rPr>
          <w:w w:val="105"/>
        </w:rPr>
        <w:t>held</w:t>
      </w:r>
      <w:r>
        <w:rPr>
          <w:spacing w:val="-2"/>
          <w:w w:val="105"/>
        </w:rPr>
        <w:t xml:space="preserve"> </w:t>
      </w:r>
      <w:r>
        <w:rPr>
          <w:w w:val="105"/>
        </w:rPr>
        <w:t>responsible</w:t>
      </w:r>
      <w:r>
        <w:rPr>
          <w:spacing w:val="-12"/>
          <w:w w:val="105"/>
        </w:rPr>
        <w:t xml:space="preserve"> </w:t>
      </w:r>
      <w:r>
        <w:rPr>
          <w:w w:val="105"/>
        </w:rPr>
        <w:t>therefore.</w:t>
      </w:r>
    </w:p>
    <w:p w14:paraId="52827860" w14:textId="1BC1A337" w:rsidR="00847B73" w:rsidRDefault="00847B73" w:rsidP="00ED4FBB">
      <w:pPr>
        <w:ind w:left="114"/>
        <w:rPr>
          <w:rFonts w:ascii="Arial"/>
          <w:sz w:val="20"/>
        </w:rPr>
        <w:sectPr w:rsidR="00847B73">
          <w:pgSz w:w="12240" w:h="15840"/>
          <w:pgMar w:top="1500" w:right="1200" w:bottom="280" w:left="1280" w:header="720" w:footer="720" w:gutter="0"/>
          <w:cols w:space="720"/>
        </w:sectPr>
      </w:pPr>
    </w:p>
    <w:p w14:paraId="7250D576" w14:textId="77777777" w:rsidR="00847B73" w:rsidRDefault="001247AC" w:rsidP="00A14ADC">
      <w:pPr>
        <w:pStyle w:val="BodyText"/>
        <w:numPr>
          <w:ilvl w:val="0"/>
          <w:numId w:val="31"/>
        </w:numPr>
        <w:spacing w:before="91" w:line="249" w:lineRule="auto"/>
        <w:ind w:right="197"/>
        <w:jc w:val="both"/>
      </w:pPr>
      <w:r>
        <w:rPr>
          <w:u w:val="thick"/>
        </w:rPr>
        <w:lastRenderedPageBreak/>
        <w:t>Parking and Loading.</w:t>
      </w:r>
      <w:r>
        <w:t xml:space="preserve"> Entity covenants and agrees as</w:t>
      </w:r>
      <w:r>
        <w:rPr>
          <w:spacing w:val="22"/>
        </w:rPr>
        <w:t xml:space="preserve"> </w:t>
      </w:r>
      <w:r>
        <w:t>follows:</w:t>
      </w:r>
    </w:p>
    <w:p w14:paraId="221A00DC" w14:textId="77777777" w:rsidR="00847B73" w:rsidRDefault="00847B73">
      <w:pPr>
        <w:pStyle w:val="BodyText"/>
        <w:rPr>
          <w:sz w:val="25"/>
        </w:rPr>
      </w:pPr>
    </w:p>
    <w:p w14:paraId="5A9FCE76" w14:textId="1314B8F0" w:rsidR="00847B73" w:rsidRDefault="001247AC" w:rsidP="00866B11">
      <w:pPr>
        <w:pStyle w:val="BodyText"/>
        <w:numPr>
          <w:ilvl w:val="1"/>
          <w:numId w:val="31"/>
        </w:numPr>
        <w:spacing w:before="91" w:line="249" w:lineRule="auto"/>
        <w:ind w:right="197"/>
        <w:jc w:val="both"/>
      </w:pPr>
      <w:r>
        <w:t>The</w:t>
      </w:r>
      <w:r w:rsidR="00CE277F">
        <w:t xml:space="preserve"> primary</w:t>
      </w:r>
      <w:r>
        <w:t xml:space="preserve"> residential entry to the Project shall be located on</w:t>
      </w:r>
      <w:r w:rsidR="00866B11">
        <w:t xml:space="preserve"> Market</w:t>
      </w:r>
      <w:r>
        <w:t xml:space="preserve"> Street</w:t>
      </w:r>
      <w:r w:rsidR="00CE277F">
        <w:t>,</w:t>
      </w:r>
      <w:r w:rsidR="00866B11">
        <w:t xml:space="preserve"> and t</w:t>
      </w:r>
      <w:r>
        <w:t>he Project shall include enclosed, off-street loading which will be accessible from</w:t>
      </w:r>
      <w:r w:rsidR="00866B11">
        <w:t xml:space="preserve"> Ludlow Street</w:t>
      </w:r>
      <w:r>
        <w:t>, in each case</w:t>
      </w:r>
      <w:r w:rsidR="00866B11">
        <w:t>,</w:t>
      </w:r>
      <w:r>
        <w:t xml:space="preserve"> substantially as shown on the</w:t>
      </w:r>
      <w:r>
        <w:rPr>
          <w:spacing w:val="-15"/>
        </w:rPr>
        <w:t xml:space="preserve"> </w:t>
      </w:r>
      <w:r>
        <w:t>Plans.</w:t>
      </w:r>
      <w:r w:rsidR="00A71AF1" w:rsidRPr="00A71AF1">
        <w:t xml:space="preserve"> </w:t>
      </w:r>
      <w:r w:rsidR="00A71AF1">
        <w:t>Deliveries for both the commercial and residential tenants of the Property and for trash removal for all occupants of the Project shall be to and from Ludlow Street, as and where shown on the Plans.</w:t>
      </w:r>
    </w:p>
    <w:p w14:paraId="3FC07D34" w14:textId="77777777" w:rsidR="00847B73" w:rsidRDefault="00847B73">
      <w:pPr>
        <w:pStyle w:val="BodyText"/>
        <w:spacing w:before="1"/>
        <w:rPr>
          <w:sz w:val="26"/>
        </w:rPr>
      </w:pPr>
    </w:p>
    <w:p w14:paraId="286EFFAA" w14:textId="266923C6" w:rsidR="00847B73" w:rsidRDefault="001247AC" w:rsidP="00866B11">
      <w:pPr>
        <w:pStyle w:val="BodyText"/>
        <w:numPr>
          <w:ilvl w:val="1"/>
          <w:numId w:val="31"/>
        </w:numPr>
        <w:spacing w:before="91" w:line="249" w:lineRule="auto"/>
        <w:ind w:right="197"/>
        <w:jc w:val="both"/>
      </w:pPr>
      <w:r>
        <w:rPr>
          <w:w w:val="105"/>
        </w:rPr>
        <w:t xml:space="preserve">Entity </w:t>
      </w:r>
      <w:r w:rsidR="00CE277F">
        <w:rPr>
          <w:w w:val="105"/>
        </w:rPr>
        <w:t>will implement and communicate policies</w:t>
      </w:r>
      <w:r>
        <w:rPr>
          <w:w w:val="105"/>
        </w:rPr>
        <w:t xml:space="preserve"> to restrict its tenants from using trucks over 32 feet in length except in the case of emergencies (including required deliveries for commercial</w:t>
      </w:r>
      <w:r>
        <w:rPr>
          <w:spacing w:val="11"/>
          <w:w w:val="105"/>
        </w:rPr>
        <w:t xml:space="preserve"> </w:t>
      </w:r>
      <w:r>
        <w:rPr>
          <w:w w:val="105"/>
        </w:rPr>
        <w:t>tenants</w:t>
      </w:r>
      <w:r>
        <w:rPr>
          <w:spacing w:val="-7"/>
          <w:w w:val="105"/>
        </w:rPr>
        <w:t xml:space="preserve"> </w:t>
      </w:r>
      <w:r>
        <w:rPr>
          <w:w w:val="105"/>
        </w:rPr>
        <w:t>of</w:t>
      </w:r>
      <w:r>
        <w:rPr>
          <w:spacing w:val="-12"/>
          <w:w w:val="105"/>
        </w:rPr>
        <w:t xml:space="preserve"> </w:t>
      </w:r>
      <w:r>
        <w:rPr>
          <w:w w:val="105"/>
        </w:rPr>
        <w:t>Entity</w:t>
      </w:r>
      <w:r>
        <w:rPr>
          <w:spacing w:val="-3"/>
          <w:w w:val="105"/>
        </w:rPr>
        <w:t xml:space="preserve"> </w:t>
      </w:r>
      <w:r>
        <w:rPr>
          <w:w w:val="105"/>
        </w:rPr>
        <w:t>due</w:t>
      </w:r>
      <w:r>
        <w:rPr>
          <w:spacing w:val="-9"/>
          <w:w w:val="105"/>
        </w:rPr>
        <w:t xml:space="preserve"> </w:t>
      </w:r>
      <w:r>
        <w:rPr>
          <w:w w:val="105"/>
        </w:rPr>
        <w:t>to</w:t>
      </w:r>
      <w:r>
        <w:rPr>
          <w:spacing w:val="-2"/>
          <w:w w:val="105"/>
        </w:rPr>
        <w:t xml:space="preserve"> </w:t>
      </w:r>
      <w:r>
        <w:rPr>
          <w:w w:val="105"/>
        </w:rPr>
        <w:t>unusual</w:t>
      </w:r>
      <w:r>
        <w:rPr>
          <w:spacing w:val="5"/>
          <w:w w:val="105"/>
        </w:rPr>
        <w:t xml:space="preserve"> </w:t>
      </w:r>
      <w:r>
        <w:rPr>
          <w:w w:val="105"/>
        </w:rPr>
        <w:t>circumstances)</w:t>
      </w:r>
      <w:r>
        <w:rPr>
          <w:spacing w:val="-13"/>
          <w:w w:val="105"/>
        </w:rPr>
        <w:t xml:space="preserve"> </w:t>
      </w:r>
      <w:r>
        <w:rPr>
          <w:w w:val="105"/>
        </w:rPr>
        <w:t>which</w:t>
      </w:r>
      <w:r>
        <w:rPr>
          <w:spacing w:val="-4"/>
          <w:w w:val="105"/>
        </w:rPr>
        <w:t xml:space="preserve"> </w:t>
      </w:r>
      <w:r>
        <w:rPr>
          <w:w w:val="105"/>
        </w:rPr>
        <w:t>make</w:t>
      </w:r>
      <w:r>
        <w:rPr>
          <w:spacing w:val="-9"/>
          <w:w w:val="105"/>
        </w:rPr>
        <w:t xml:space="preserve"> </w:t>
      </w:r>
      <w:r>
        <w:rPr>
          <w:w w:val="105"/>
        </w:rPr>
        <w:t>this</w:t>
      </w:r>
      <w:r>
        <w:rPr>
          <w:spacing w:val="-9"/>
          <w:w w:val="105"/>
        </w:rPr>
        <w:t xml:space="preserve"> </w:t>
      </w:r>
      <w:r>
        <w:rPr>
          <w:w w:val="105"/>
        </w:rPr>
        <w:t>limit</w:t>
      </w:r>
      <w:r>
        <w:rPr>
          <w:spacing w:val="-9"/>
          <w:w w:val="105"/>
        </w:rPr>
        <w:t xml:space="preserve"> </w:t>
      </w:r>
      <w:r>
        <w:rPr>
          <w:w w:val="105"/>
        </w:rPr>
        <w:t>impracticable and then only to the extent of such</w:t>
      </w:r>
      <w:r>
        <w:rPr>
          <w:spacing w:val="7"/>
          <w:w w:val="105"/>
        </w:rPr>
        <w:t xml:space="preserve"> </w:t>
      </w:r>
      <w:r>
        <w:rPr>
          <w:w w:val="105"/>
        </w:rPr>
        <w:t>emergency.</w:t>
      </w:r>
    </w:p>
    <w:p w14:paraId="4552DAB9" w14:textId="77777777" w:rsidR="00847B73" w:rsidRDefault="00847B73">
      <w:pPr>
        <w:pStyle w:val="BodyText"/>
        <w:spacing w:before="5"/>
        <w:rPr>
          <w:sz w:val="25"/>
        </w:rPr>
      </w:pPr>
    </w:p>
    <w:p w14:paraId="169DCD5E" w14:textId="1A142CCF" w:rsidR="00847B73" w:rsidRDefault="001247AC" w:rsidP="00866B11">
      <w:pPr>
        <w:pStyle w:val="BodyText"/>
        <w:numPr>
          <w:ilvl w:val="1"/>
          <w:numId w:val="31"/>
        </w:numPr>
        <w:spacing w:before="91" w:line="249" w:lineRule="auto"/>
        <w:ind w:right="197"/>
        <w:jc w:val="both"/>
      </w:pPr>
      <w:r>
        <w:t xml:space="preserve">The off-street loading entrance </w:t>
      </w:r>
      <w:r w:rsidR="009C00B5">
        <w:t>will</w:t>
      </w:r>
      <w:r>
        <w:t xml:space="preserve"> be buffered and lit to the extent</w:t>
      </w:r>
      <w:r w:rsidR="009C00B5">
        <w:t xml:space="preserve"> commercially</w:t>
      </w:r>
      <w:r>
        <w:t xml:space="preserve"> </w:t>
      </w:r>
      <w:r w:rsidR="009C00B5">
        <w:t xml:space="preserve">reasonably </w:t>
      </w:r>
      <w:r>
        <w:t>to keep pedestrians and other vehicles safely away from</w:t>
      </w:r>
      <w:r>
        <w:rPr>
          <w:spacing w:val="36"/>
        </w:rPr>
        <w:t xml:space="preserve"> </w:t>
      </w:r>
      <w:r>
        <w:t>them.</w:t>
      </w:r>
    </w:p>
    <w:p w14:paraId="3EDC40AD" w14:textId="77777777" w:rsidR="00847B73" w:rsidRDefault="00847B73">
      <w:pPr>
        <w:pStyle w:val="BodyText"/>
        <w:spacing w:before="4"/>
        <w:rPr>
          <w:sz w:val="25"/>
        </w:rPr>
      </w:pPr>
    </w:p>
    <w:p w14:paraId="42B95C29" w14:textId="451DC8E8" w:rsidR="0004040A" w:rsidRPr="00A71AF1" w:rsidRDefault="001247AC" w:rsidP="00866B11">
      <w:pPr>
        <w:pStyle w:val="BodyText"/>
        <w:numPr>
          <w:ilvl w:val="1"/>
          <w:numId w:val="31"/>
        </w:numPr>
        <w:spacing w:before="91" w:line="249" w:lineRule="auto"/>
        <w:ind w:right="197"/>
        <w:jc w:val="both"/>
      </w:pPr>
      <w:r>
        <w:rPr>
          <w:w w:val="105"/>
        </w:rPr>
        <w:t xml:space="preserve">To avoid congestion and back-up, Entity </w:t>
      </w:r>
      <w:r w:rsidR="009C00B5">
        <w:rPr>
          <w:w w:val="105"/>
        </w:rPr>
        <w:t>will</w:t>
      </w:r>
      <w:r>
        <w:rPr>
          <w:w w:val="105"/>
        </w:rPr>
        <w:t xml:space="preserve"> take commercially reasonable steps to schedule deliveries and move-ins and move-outs to restrict simultaneous use of the off- street loading area by more than two vehicles</w:t>
      </w:r>
    </w:p>
    <w:p w14:paraId="49F79E8F" w14:textId="77777777" w:rsidR="00A71AF1" w:rsidRDefault="00A71AF1" w:rsidP="00A71AF1">
      <w:pPr>
        <w:pStyle w:val="ListParagraph"/>
      </w:pPr>
    </w:p>
    <w:p w14:paraId="6531FE5A" w14:textId="0F94CC5F" w:rsidR="00A71AF1" w:rsidRPr="0004040A" w:rsidRDefault="00DC025C" w:rsidP="00866B11">
      <w:pPr>
        <w:pStyle w:val="BodyText"/>
        <w:numPr>
          <w:ilvl w:val="1"/>
          <w:numId w:val="31"/>
        </w:numPr>
        <w:spacing w:before="91" w:line="249" w:lineRule="auto"/>
        <w:ind w:right="197"/>
        <w:jc w:val="both"/>
      </w:pPr>
      <w:r>
        <w:rPr>
          <w:w w:val="105"/>
        </w:rPr>
        <w:t>Entity will implement and communicate policies to require that a</w:t>
      </w:r>
      <w:r w:rsidR="00A71AF1">
        <w:t>ll deliveries shall be taken inside promptly</w:t>
      </w:r>
      <w:r>
        <w:t xml:space="preserve"> by its tenants</w:t>
      </w:r>
      <w:r w:rsidR="00A71AF1">
        <w:t xml:space="preserve"> and not staged on the sidewalk or street.</w:t>
      </w:r>
    </w:p>
    <w:p w14:paraId="5C1169FC" w14:textId="77777777" w:rsidR="0004040A" w:rsidRDefault="0004040A" w:rsidP="0004040A">
      <w:pPr>
        <w:pStyle w:val="ListParagraph"/>
        <w:rPr>
          <w:w w:val="105"/>
        </w:rPr>
      </w:pPr>
    </w:p>
    <w:p w14:paraId="21A886D8" w14:textId="23850751" w:rsidR="0004040A" w:rsidRDefault="0004040A" w:rsidP="0004040A">
      <w:pPr>
        <w:pStyle w:val="BodyText"/>
        <w:numPr>
          <w:ilvl w:val="1"/>
          <w:numId w:val="31"/>
        </w:numPr>
        <w:spacing w:before="91" w:line="249" w:lineRule="auto"/>
        <w:ind w:right="197"/>
        <w:jc w:val="both"/>
      </w:pPr>
      <w:r>
        <w:rPr>
          <w:w w:val="105"/>
        </w:rPr>
        <w:t xml:space="preserve">Entity </w:t>
      </w:r>
      <w:r w:rsidR="00DC025C">
        <w:rPr>
          <w:w w:val="105"/>
        </w:rPr>
        <w:t>will</w:t>
      </w:r>
      <w:r>
        <w:rPr>
          <w:w w:val="105"/>
        </w:rPr>
        <w:t xml:space="preserve"> </w:t>
      </w:r>
      <w:r w:rsidR="00DC025C">
        <w:rPr>
          <w:w w:val="105"/>
        </w:rPr>
        <w:t xml:space="preserve">implement and communicate policies to </w:t>
      </w:r>
      <w:r>
        <w:rPr>
          <w:w w:val="105"/>
        </w:rPr>
        <w:t xml:space="preserve">restrict </w:t>
      </w:r>
      <w:r w:rsidR="00DC025C">
        <w:rPr>
          <w:w w:val="105"/>
        </w:rPr>
        <w:t>its tenants’ use of</w:t>
      </w:r>
      <w:r>
        <w:rPr>
          <w:w w:val="105"/>
        </w:rPr>
        <w:t xml:space="preserve"> the off-street loading area to the hours of 7AM to </w:t>
      </w:r>
      <w:r w:rsidR="00DC025C">
        <w:rPr>
          <w:w w:val="105"/>
        </w:rPr>
        <w:t>8</w:t>
      </w:r>
      <w:r>
        <w:rPr>
          <w:w w:val="105"/>
        </w:rPr>
        <w:t xml:space="preserve"> PM daily and on weekends, in each instance, with the exception of emergencies (including required deliveries for commercial tenants of Entity </w:t>
      </w:r>
      <w:r w:rsidR="00DC025C">
        <w:rPr>
          <w:w w:val="105"/>
        </w:rPr>
        <w:t>d</w:t>
      </w:r>
      <w:r>
        <w:rPr>
          <w:w w:val="105"/>
        </w:rPr>
        <w:t>ue to unusual circumstances) which make these limits impracticable and then only to the extent of such</w:t>
      </w:r>
      <w:r>
        <w:rPr>
          <w:spacing w:val="-22"/>
          <w:w w:val="105"/>
        </w:rPr>
        <w:t xml:space="preserve"> </w:t>
      </w:r>
      <w:r>
        <w:rPr>
          <w:w w:val="105"/>
        </w:rPr>
        <w:t>emergency.</w:t>
      </w:r>
    </w:p>
    <w:p w14:paraId="089F33E2" w14:textId="77777777" w:rsidR="00847B73" w:rsidRDefault="00847B73">
      <w:pPr>
        <w:pStyle w:val="BodyText"/>
        <w:spacing w:before="2"/>
        <w:rPr>
          <w:sz w:val="24"/>
        </w:rPr>
      </w:pPr>
    </w:p>
    <w:p w14:paraId="3F08D9A3" w14:textId="77777777" w:rsidR="00847B73" w:rsidRDefault="00847B73">
      <w:pPr>
        <w:pStyle w:val="BodyText"/>
        <w:rPr>
          <w:sz w:val="22"/>
        </w:rPr>
      </w:pPr>
    </w:p>
    <w:p w14:paraId="519214EF" w14:textId="5E7281B0" w:rsidR="00847B73" w:rsidRDefault="001247AC" w:rsidP="00A14ADC">
      <w:pPr>
        <w:pStyle w:val="BodyText"/>
        <w:numPr>
          <w:ilvl w:val="0"/>
          <w:numId w:val="31"/>
        </w:numPr>
        <w:spacing w:before="91" w:line="249" w:lineRule="auto"/>
        <w:ind w:right="197"/>
        <w:jc w:val="both"/>
      </w:pPr>
      <w:r>
        <w:rPr>
          <w:u w:val="thick"/>
        </w:rPr>
        <w:t>Trash Storage</w:t>
      </w:r>
      <w:r>
        <w:t xml:space="preserve">. Entity will </w:t>
      </w:r>
      <w:r w:rsidR="00DC025C">
        <w:t>require</w:t>
      </w:r>
      <w:r>
        <w:t xml:space="preserve"> all trash generated by its tenants to be stored within the</w:t>
      </w:r>
      <w:r>
        <w:rPr>
          <w:spacing w:val="-2"/>
        </w:rPr>
        <w:t xml:space="preserve"> </w:t>
      </w:r>
      <w:r>
        <w:t>Property</w:t>
      </w:r>
      <w:r>
        <w:rPr>
          <w:spacing w:val="42"/>
        </w:rPr>
        <w:t xml:space="preserve"> </w:t>
      </w:r>
      <w:r>
        <w:t>in</w:t>
      </w:r>
      <w:r>
        <w:rPr>
          <w:spacing w:val="15"/>
        </w:rPr>
        <w:t xml:space="preserve"> </w:t>
      </w:r>
      <w:r>
        <w:t>the</w:t>
      </w:r>
      <w:r>
        <w:rPr>
          <w:spacing w:val="9"/>
        </w:rPr>
        <w:t xml:space="preserve"> </w:t>
      </w:r>
      <w:r>
        <w:t>trash</w:t>
      </w:r>
      <w:r>
        <w:rPr>
          <w:spacing w:val="13"/>
        </w:rPr>
        <w:t xml:space="preserve"> </w:t>
      </w:r>
      <w:r>
        <w:t>facility</w:t>
      </w:r>
      <w:r>
        <w:rPr>
          <w:spacing w:val="20"/>
        </w:rPr>
        <w:t xml:space="preserve"> </w:t>
      </w:r>
      <w:r>
        <w:t>to</w:t>
      </w:r>
      <w:r>
        <w:rPr>
          <w:spacing w:val="8"/>
        </w:rPr>
        <w:t xml:space="preserve"> </w:t>
      </w:r>
      <w:r>
        <w:t>be</w:t>
      </w:r>
      <w:r>
        <w:rPr>
          <w:spacing w:val="2"/>
        </w:rPr>
        <w:t xml:space="preserve"> </w:t>
      </w:r>
      <w:r>
        <w:t>constructed</w:t>
      </w:r>
      <w:r>
        <w:rPr>
          <w:spacing w:val="43"/>
        </w:rPr>
        <w:t xml:space="preserve"> </w:t>
      </w:r>
      <w:r>
        <w:t>as</w:t>
      </w:r>
      <w:r>
        <w:rPr>
          <w:spacing w:val="16"/>
        </w:rPr>
        <w:t xml:space="preserve"> </w:t>
      </w:r>
      <w:r>
        <w:t>part</w:t>
      </w:r>
      <w:r>
        <w:rPr>
          <w:spacing w:val="15"/>
        </w:rPr>
        <w:t xml:space="preserve"> </w:t>
      </w:r>
      <w:r>
        <w:t>of</w:t>
      </w:r>
      <w:r>
        <w:rPr>
          <w:spacing w:val="11"/>
        </w:rPr>
        <w:t xml:space="preserve"> </w:t>
      </w:r>
      <w:r>
        <w:t>the</w:t>
      </w:r>
      <w:r>
        <w:rPr>
          <w:spacing w:val="1"/>
        </w:rPr>
        <w:t xml:space="preserve"> </w:t>
      </w:r>
      <w:r>
        <w:t>Project</w:t>
      </w:r>
      <w:r>
        <w:rPr>
          <w:spacing w:val="15"/>
        </w:rPr>
        <w:t xml:space="preserve"> </w:t>
      </w:r>
      <w:r>
        <w:t>as</w:t>
      </w:r>
      <w:r>
        <w:rPr>
          <w:spacing w:val="-6"/>
        </w:rPr>
        <w:t xml:space="preserve"> </w:t>
      </w:r>
      <w:r>
        <w:t>shown</w:t>
      </w:r>
      <w:r>
        <w:rPr>
          <w:spacing w:val="18"/>
        </w:rPr>
        <w:t xml:space="preserve"> </w:t>
      </w:r>
      <w:r>
        <w:t>on</w:t>
      </w:r>
      <w:r>
        <w:rPr>
          <w:spacing w:val="17"/>
        </w:rPr>
        <w:t xml:space="preserve"> </w:t>
      </w:r>
      <w:r>
        <w:t>the</w:t>
      </w:r>
      <w:r>
        <w:rPr>
          <w:spacing w:val="8"/>
        </w:rPr>
        <w:t xml:space="preserve"> </w:t>
      </w:r>
      <w:r>
        <w:t>Plans.</w:t>
      </w:r>
    </w:p>
    <w:p w14:paraId="6C3A030B" w14:textId="6B00AD7E" w:rsidR="00847B73" w:rsidRDefault="00847B73" w:rsidP="00985843">
      <w:pPr>
        <w:pStyle w:val="BodyText"/>
        <w:spacing w:before="91" w:line="249" w:lineRule="auto"/>
        <w:ind w:left="720" w:right="197"/>
        <w:jc w:val="both"/>
        <w:rPr>
          <w:sz w:val="31"/>
        </w:rPr>
      </w:pPr>
    </w:p>
    <w:p w14:paraId="4C5835A2" w14:textId="2552798B" w:rsidR="00847B73" w:rsidRPr="00751689" w:rsidRDefault="001247AC" w:rsidP="00985843">
      <w:pPr>
        <w:pStyle w:val="BodyText"/>
        <w:numPr>
          <w:ilvl w:val="0"/>
          <w:numId w:val="31"/>
        </w:numPr>
        <w:spacing w:before="91" w:line="249" w:lineRule="auto"/>
        <w:ind w:right="197"/>
        <w:jc w:val="both"/>
      </w:pPr>
      <w:r w:rsidRPr="00985843">
        <w:rPr>
          <w:u w:val="thick"/>
        </w:rPr>
        <w:t>Restaurant/Commercial</w:t>
      </w:r>
      <w:r w:rsidR="00985843">
        <w:rPr>
          <w:u w:val="single"/>
        </w:rPr>
        <w:t>.</w:t>
      </w:r>
      <w:r w:rsidR="00985843">
        <w:t xml:space="preserve"> En</w:t>
      </w:r>
      <w:r w:rsidR="00801E41">
        <w:t xml:space="preserve">tity </w:t>
      </w:r>
      <w:r w:rsidR="00DC025C">
        <w:t>intends to</w:t>
      </w:r>
      <w:r w:rsidR="00801E41">
        <w:t xml:space="preserve"> establish and</w:t>
      </w:r>
      <w:r w:rsidRPr="00985843">
        <w:t xml:space="preserve"> lease</w:t>
      </w:r>
      <w:r>
        <w:t xml:space="preserve"> </w:t>
      </w:r>
      <w:r w:rsidR="00866B11">
        <w:t xml:space="preserve">multiple </w:t>
      </w:r>
      <w:r>
        <w:t>retail space</w:t>
      </w:r>
      <w:r w:rsidR="00866B11">
        <w:t>s</w:t>
      </w:r>
      <w:r>
        <w:t xml:space="preserve"> on the ground floor along </w:t>
      </w:r>
      <w:r w:rsidR="00866B11">
        <w:t>Market</w:t>
      </w:r>
      <w:r>
        <w:t xml:space="preserve"> Street, as shown on the Plans. If the retail</w:t>
      </w:r>
      <w:r w:rsidR="00801E41">
        <w:t xml:space="preserve"> space is leased to one or more</w:t>
      </w:r>
      <w:r>
        <w:t xml:space="preserve"> restaurants serving alcoholic </w:t>
      </w:r>
      <w:r w:rsidR="00866B11">
        <w:t>b</w:t>
      </w:r>
      <w:r w:rsidR="00801E41">
        <w:t>everages either</w:t>
      </w:r>
      <w:r>
        <w:t xml:space="preserve"> at the tables or at a bar within the facility, and the restaurant elects to hold a liquor license, CCRA agrees to cooperate with Entity in connection with the transfer of one or more liquor licenses to the Property, including reaching agreement on a customary Conditional Licensing Agreement. CCRA's consideration, as an RCO, of any referral </w:t>
      </w:r>
      <w:r w:rsidR="00DC025C">
        <w:t>to</w:t>
      </w:r>
      <w:r w:rsidR="00532828">
        <w:t xml:space="preserve"> the Philadelphia Zoning Board of Adjustment</w:t>
      </w:r>
      <w:r>
        <w:t xml:space="preserve"> and/or application for a zoning variance relating to the planned ground floor restaurant</w:t>
      </w:r>
      <w:r w:rsidR="00866B11">
        <w:t>(s)</w:t>
      </w:r>
      <w:r>
        <w:t xml:space="preserve"> </w:t>
      </w:r>
      <w:r>
        <w:lastRenderedPageBreak/>
        <w:t>(or alternatively, ground le</w:t>
      </w:r>
      <w:r w:rsidR="003E4CE7">
        <w:t>vel retail or other commercial use) shall</w:t>
      </w:r>
      <w:r>
        <w:t xml:space="preserve"> be exemp</w:t>
      </w:r>
      <w:r w:rsidR="003E4CE7">
        <w:t>t from</w:t>
      </w:r>
      <w:r>
        <w:t xml:space="preserve"> the requirements of </w:t>
      </w:r>
      <w:r w:rsidR="00801E41">
        <w:t>Section</w:t>
      </w:r>
      <w:r>
        <w:t xml:space="preserve"> 2 of this Agreement. For the avoidance of doubt, CCRA shall have the right under this Agreement to oppose or not oppose any such future application. </w:t>
      </w:r>
      <w:r w:rsidR="00751689">
        <w:t>CCRA</w:t>
      </w:r>
      <w:r>
        <w:t xml:space="preserve"> acknowledges</w:t>
      </w:r>
      <w:r w:rsidR="00751689">
        <w:t xml:space="preserve">, however, </w:t>
      </w:r>
      <w:r>
        <w:t>that with regard to referrals relating sit-down and take-out restaurants,</w:t>
      </w:r>
      <w:r w:rsidRPr="00985843">
        <w:rPr>
          <w:spacing w:val="29"/>
        </w:rPr>
        <w:t xml:space="preserve"> </w:t>
      </w:r>
      <w:r>
        <w:t>CCRA</w:t>
      </w:r>
      <w:r w:rsidR="00866B11">
        <w:t xml:space="preserve"> </w:t>
      </w:r>
      <w:r w:rsidRPr="00985843">
        <w:rPr>
          <w:w w:val="105"/>
        </w:rPr>
        <w:t>frequently</w:t>
      </w:r>
      <w:r w:rsidRPr="00985843">
        <w:rPr>
          <w:spacing w:val="1"/>
          <w:w w:val="105"/>
        </w:rPr>
        <w:t xml:space="preserve"> </w:t>
      </w:r>
      <w:r w:rsidRPr="00985843">
        <w:rPr>
          <w:w w:val="105"/>
        </w:rPr>
        <w:t>does</w:t>
      </w:r>
      <w:r w:rsidRPr="00985843">
        <w:rPr>
          <w:spacing w:val="-14"/>
          <w:w w:val="105"/>
        </w:rPr>
        <w:t xml:space="preserve"> </w:t>
      </w:r>
      <w:r w:rsidRPr="00985843">
        <w:rPr>
          <w:w w:val="105"/>
        </w:rPr>
        <w:t>not</w:t>
      </w:r>
      <w:r w:rsidRPr="00985843">
        <w:rPr>
          <w:spacing w:val="-18"/>
          <w:w w:val="105"/>
        </w:rPr>
        <w:t xml:space="preserve"> </w:t>
      </w:r>
      <w:r w:rsidRPr="00985843">
        <w:rPr>
          <w:w w:val="105"/>
        </w:rPr>
        <w:t>oppose</w:t>
      </w:r>
      <w:r w:rsidRPr="00985843">
        <w:rPr>
          <w:spacing w:val="-14"/>
          <w:w w:val="105"/>
        </w:rPr>
        <w:t xml:space="preserve"> </w:t>
      </w:r>
      <w:r w:rsidRPr="00985843">
        <w:rPr>
          <w:w w:val="105"/>
        </w:rPr>
        <w:t>the</w:t>
      </w:r>
      <w:r w:rsidRPr="00985843">
        <w:rPr>
          <w:spacing w:val="-14"/>
          <w:w w:val="105"/>
        </w:rPr>
        <w:t xml:space="preserve"> </w:t>
      </w:r>
      <w:r w:rsidRPr="00985843">
        <w:rPr>
          <w:w w:val="105"/>
        </w:rPr>
        <w:t>applications</w:t>
      </w:r>
      <w:r w:rsidRPr="00985843">
        <w:rPr>
          <w:spacing w:val="-4"/>
          <w:w w:val="105"/>
        </w:rPr>
        <w:t xml:space="preserve"> </w:t>
      </w:r>
      <w:r w:rsidRPr="00985843">
        <w:rPr>
          <w:w w:val="105"/>
        </w:rPr>
        <w:t>provided</w:t>
      </w:r>
      <w:r w:rsidRPr="00985843">
        <w:rPr>
          <w:spacing w:val="-2"/>
          <w:w w:val="105"/>
        </w:rPr>
        <w:t xml:space="preserve"> </w:t>
      </w:r>
      <w:r w:rsidRPr="00985843">
        <w:rPr>
          <w:w w:val="105"/>
        </w:rPr>
        <w:t>that</w:t>
      </w:r>
      <w:r w:rsidRPr="00985843">
        <w:rPr>
          <w:spacing w:val="-8"/>
          <w:w w:val="105"/>
        </w:rPr>
        <w:t xml:space="preserve"> </w:t>
      </w:r>
      <w:r w:rsidRPr="00985843">
        <w:rPr>
          <w:w w:val="105"/>
        </w:rPr>
        <w:t>the</w:t>
      </w:r>
      <w:r w:rsidRPr="00985843">
        <w:rPr>
          <w:spacing w:val="-15"/>
          <w:w w:val="105"/>
        </w:rPr>
        <w:t xml:space="preserve"> </w:t>
      </w:r>
      <w:r w:rsidRPr="00985843">
        <w:rPr>
          <w:w w:val="105"/>
        </w:rPr>
        <w:t>tenant</w:t>
      </w:r>
      <w:r w:rsidRPr="00985843">
        <w:rPr>
          <w:spacing w:val="-9"/>
          <w:w w:val="105"/>
        </w:rPr>
        <w:t xml:space="preserve"> </w:t>
      </w:r>
      <w:r w:rsidRPr="00985843">
        <w:rPr>
          <w:w w:val="105"/>
        </w:rPr>
        <w:t>or</w:t>
      </w:r>
      <w:r w:rsidRPr="00985843">
        <w:rPr>
          <w:spacing w:val="-14"/>
          <w:w w:val="105"/>
        </w:rPr>
        <w:t xml:space="preserve"> </w:t>
      </w:r>
      <w:r w:rsidRPr="00985843">
        <w:rPr>
          <w:w w:val="105"/>
        </w:rPr>
        <w:t>occupant</w:t>
      </w:r>
      <w:r w:rsidRPr="00985843">
        <w:rPr>
          <w:spacing w:val="-5"/>
          <w:w w:val="105"/>
        </w:rPr>
        <w:t xml:space="preserve"> </w:t>
      </w:r>
      <w:r w:rsidRPr="00985843">
        <w:rPr>
          <w:w w:val="105"/>
        </w:rPr>
        <w:t>agrees</w:t>
      </w:r>
      <w:r w:rsidRPr="00985843">
        <w:rPr>
          <w:spacing w:val="-9"/>
          <w:w w:val="105"/>
        </w:rPr>
        <w:t xml:space="preserve"> </w:t>
      </w:r>
      <w:r w:rsidRPr="00985843">
        <w:rPr>
          <w:w w:val="105"/>
        </w:rPr>
        <w:t>to</w:t>
      </w:r>
      <w:r w:rsidRPr="00985843">
        <w:rPr>
          <w:spacing w:val="-17"/>
          <w:w w:val="105"/>
        </w:rPr>
        <w:t xml:space="preserve"> </w:t>
      </w:r>
      <w:r w:rsidRPr="00985843">
        <w:rPr>
          <w:w w:val="105"/>
        </w:rPr>
        <w:t>certain standard</w:t>
      </w:r>
      <w:r w:rsidRPr="00985843">
        <w:rPr>
          <w:spacing w:val="-10"/>
          <w:w w:val="105"/>
        </w:rPr>
        <w:t xml:space="preserve"> </w:t>
      </w:r>
      <w:r w:rsidRPr="00985843">
        <w:rPr>
          <w:w w:val="105"/>
        </w:rPr>
        <w:t>restrictions</w:t>
      </w:r>
      <w:r w:rsidRPr="00985843">
        <w:rPr>
          <w:spacing w:val="-25"/>
          <w:w w:val="105"/>
        </w:rPr>
        <w:t xml:space="preserve"> </w:t>
      </w:r>
      <w:r w:rsidRPr="00985843">
        <w:rPr>
          <w:w w:val="105"/>
        </w:rPr>
        <w:t>concerning,</w:t>
      </w:r>
      <w:r w:rsidRPr="00985843">
        <w:rPr>
          <w:spacing w:val="-23"/>
          <w:w w:val="105"/>
        </w:rPr>
        <w:t xml:space="preserve"> </w:t>
      </w:r>
      <w:r w:rsidRPr="00985843">
        <w:rPr>
          <w:i/>
          <w:w w:val="105"/>
        </w:rPr>
        <w:t>inter</w:t>
      </w:r>
      <w:r w:rsidRPr="00985843">
        <w:rPr>
          <w:i/>
          <w:spacing w:val="-25"/>
          <w:w w:val="105"/>
        </w:rPr>
        <w:t xml:space="preserve"> </w:t>
      </w:r>
      <w:r w:rsidRPr="00985843">
        <w:rPr>
          <w:i/>
          <w:w w:val="105"/>
        </w:rPr>
        <w:t>alia,</w:t>
      </w:r>
      <w:r w:rsidRPr="00985843">
        <w:rPr>
          <w:i/>
          <w:spacing w:val="-34"/>
          <w:w w:val="105"/>
        </w:rPr>
        <w:t xml:space="preserve"> </w:t>
      </w:r>
      <w:r w:rsidRPr="00985843">
        <w:rPr>
          <w:w w:val="105"/>
        </w:rPr>
        <w:t>trash</w:t>
      </w:r>
      <w:r w:rsidRPr="00985843">
        <w:rPr>
          <w:spacing w:val="-21"/>
          <w:w w:val="105"/>
        </w:rPr>
        <w:t xml:space="preserve"> </w:t>
      </w:r>
      <w:r w:rsidRPr="00985843">
        <w:rPr>
          <w:w w:val="105"/>
        </w:rPr>
        <w:t>storage,</w:t>
      </w:r>
      <w:r w:rsidRPr="00985843">
        <w:rPr>
          <w:spacing w:val="-24"/>
          <w:w w:val="105"/>
        </w:rPr>
        <w:t xml:space="preserve"> </w:t>
      </w:r>
      <w:r w:rsidRPr="00985843">
        <w:rPr>
          <w:w w:val="105"/>
        </w:rPr>
        <w:t>trash</w:t>
      </w:r>
      <w:r w:rsidRPr="00985843">
        <w:rPr>
          <w:spacing w:val="-23"/>
          <w:w w:val="105"/>
        </w:rPr>
        <w:t xml:space="preserve"> </w:t>
      </w:r>
      <w:r w:rsidRPr="00985843">
        <w:rPr>
          <w:w w:val="105"/>
        </w:rPr>
        <w:t>pick-up,</w:t>
      </w:r>
      <w:r w:rsidRPr="00985843">
        <w:rPr>
          <w:spacing w:val="-28"/>
          <w:w w:val="105"/>
        </w:rPr>
        <w:t xml:space="preserve"> </w:t>
      </w:r>
      <w:r w:rsidRPr="00985843">
        <w:rPr>
          <w:w w:val="105"/>
        </w:rPr>
        <w:t>delivery</w:t>
      </w:r>
      <w:r w:rsidRPr="00985843">
        <w:rPr>
          <w:spacing w:val="-15"/>
          <w:w w:val="105"/>
        </w:rPr>
        <w:t xml:space="preserve"> </w:t>
      </w:r>
      <w:r w:rsidRPr="00985843">
        <w:rPr>
          <w:w w:val="105"/>
        </w:rPr>
        <w:t>times,</w:t>
      </w:r>
      <w:r w:rsidRPr="00985843">
        <w:rPr>
          <w:spacing w:val="-20"/>
          <w:w w:val="105"/>
        </w:rPr>
        <w:t xml:space="preserve"> </w:t>
      </w:r>
      <w:r w:rsidRPr="00985843">
        <w:rPr>
          <w:w w:val="105"/>
        </w:rPr>
        <w:t>live</w:t>
      </w:r>
      <w:r w:rsidRPr="00985843">
        <w:rPr>
          <w:spacing w:val="-25"/>
          <w:w w:val="105"/>
        </w:rPr>
        <w:t xml:space="preserve"> </w:t>
      </w:r>
      <w:r w:rsidRPr="00985843">
        <w:rPr>
          <w:w w:val="105"/>
        </w:rPr>
        <w:t>music, and noise</w:t>
      </w:r>
      <w:r w:rsidRPr="00985843">
        <w:rPr>
          <w:spacing w:val="20"/>
          <w:w w:val="105"/>
        </w:rPr>
        <w:t xml:space="preserve"> </w:t>
      </w:r>
      <w:r w:rsidRPr="00985843">
        <w:rPr>
          <w:w w:val="105"/>
        </w:rPr>
        <w:t>mitigation.</w:t>
      </w:r>
    </w:p>
    <w:p w14:paraId="6F0E7758" w14:textId="77777777" w:rsidR="00847B73" w:rsidRDefault="00847B73">
      <w:pPr>
        <w:pStyle w:val="BodyText"/>
        <w:rPr>
          <w:sz w:val="28"/>
        </w:rPr>
      </w:pPr>
    </w:p>
    <w:p w14:paraId="19054F9A" w14:textId="492683AB" w:rsidR="00847B73" w:rsidRDefault="001247AC" w:rsidP="00A14ADC">
      <w:pPr>
        <w:pStyle w:val="BodyText"/>
        <w:numPr>
          <w:ilvl w:val="0"/>
          <w:numId w:val="31"/>
        </w:numPr>
        <w:spacing w:before="91" w:line="249" w:lineRule="auto"/>
        <w:ind w:right="197"/>
        <w:jc w:val="both"/>
      </w:pPr>
      <w:r>
        <w:rPr>
          <w:w w:val="105"/>
          <w:u w:val="thick"/>
        </w:rPr>
        <w:t>Green Elements.</w:t>
      </w:r>
      <w:r>
        <w:rPr>
          <w:w w:val="105"/>
        </w:rPr>
        <w:t xml:space="preserve"> Entity </w:t>
      </w:r>
      <w:r w:rsidR="00985843">
        <w:rPr>
          <w:w w:val="105"/>
        </w:rPr>
        <w:t>w</w:t>
      </w:r>
      <w:r>
        <w:rPr>
          <w:w w:val="105"/>
        </w:rPr>
        <w:t>ill use commercially reasonable efforts to incorporate landscaping and other such "green" items in the Project, including replacing at least all existing trees</w:t>
      </w:r>
      <w:r>
        <w:rPr>
          <w:spacing w:val="-27"/>
          <w:w w:val="105"/>
        </w:rPr>
        <w:t xml:space="preserve"> </w:t>
      </w:r>
      <w:r>
        <w:rPr>
          <w:w w:val="105"/>
        </w:rPr>
        <w:t>which</w:t>
      </w:r>
      <w:r>
        <w:rPr>
          <w:spacing w:val="-23"/>
          <w:w w:val="105"/>
        </w:rPr>
        <w:t xml:space="preserve"> </w:t>
      </w:r>
      <w:r>
        <w:rPr>
          <w:w w:val="105"/>
        </w:rPr>
        <w:t>may</w:t>
      </w:r>
      <w:r>
        <w:rPr>
          <w:spacing w:val="-22"/>
          <w:w w:val="105"/>
        </w:rPr>
        <w:t xml:space="preserve"> </w:t>
      </w:r>
      <w:r>
        <w:rPr>
          <w:w w:val="105"/>
        </w:rPr>
        <w:t>be</w:t>
      </w:r>
      <w:r>
        <w:rPr>
          <w:spacing w:val="-30"/>
          <w:w w:val="105"/>
        </w:rPr>
        <w:t xml:space="preserve"> </w:t>
      </w:r>
      <w:r>
        <w:rPr>
          <w:w w:val="105"/>
        </w:rPr>
        <w:t>removed</w:t>
      </w:r>
      <w:r>
        <w:rPr>
          <w:spacing w:val="-21"/>
          <w:w w:val="105"/>
        </w:rPr>
        <w:t xml:space="preserve"> </w:t>
      </w:r>
      <w:r>
        <w:rPr>
          <w:w w:val="105"/>
        </w:rPr>
        <w:t>on</w:t>
      </w:r>
      <w:r w:rsidR="00985843">
        <w:rPr>
          <w:w w:val="105"/>
        </w:rPr>
        <w:t xml:space="preserve"> Market or 23rd</w:t>
      </w:r>
      <w:r w:rsidR="00985843">
        <w:rPr>
          <w:spacing w:val="-31"/>
          <w:w w:val="105"/>
        </w:rPr>
        <w:t xml:space="preserve"> </w:t>
      </w:r>
      <w:r>
        <w:rPr>
          <w:w w:val="105"/>
        </w:rPr>
        <w:t>Street</w:t>
      </w:r>
      <w:r w:rsidR="00985843">
        <w:rPr>
          <w:w w:val="105"/>
        </w:rPr>
        <w:t>s</w:t>
      </w:r>
      <w:r>
        <w:rPr>
          <w:spacing w:val="-29"/>
          <w:w w:val="105"/>
        </w:rPr>
        <w:t xml:space="preserve"> </w:t>
      </w:r>
      <w:r>
        <w:rPr>
          <w:w w:val="105"/>
        </w:rPr>
        <w:t>during</w:t>
      </w:r>
      <w:r>
        <w:rPr>
          <w:spacing w:val="-27"/>
          <w:w w:val="105"/>
        </w:rPr>
        <w:t xml:space="preserve"> </w:t>
      </w:r>
      <w:r>
        <w:rPr>
          <w:w w:val="105"/>
        </w:rPr>
        <w:t>construction</w:t>
      </w:r>
      <w:r>
        <w:rPr>
          <w:spacing w:val="-22"/>
          <w:w w:val="105"/>
        </w:rPr>
        <w:t xml:space="preserve"> </w:t>
      </w:r>
      <w:r>
        <w:rPr>
          <w:w w:val="105"/>
        </w:rPr>
        <w:t>of</w:t>
      </w:r>
      <w:r>
        <w:rPr>
          <w:spacing w:val="-34"/>
          <w:w w:val="105"/>
        </w:rPr>
        <w:t xml:space="preserve"> </w:t>
      </w:r>
      <w:r>
        <w:rPr>
          <w:w w:val="105"/>
        </w:rPr>
        <w:t>the</w:t>
      </w:r>
      <w:r>
        <w:rPr>
          <w:spacing w:val="-31"/>
          <w:w w:val="105"/>
        </w:rPr>
        <w:t xml:space="preserve"> </w:t>
      </w:r>
      <w:r>
        <w:rPr>
          <w:w w:val="105"/>
        </w:rPr>
        <w:t>Project.</w:t>
      </w:r>
      <w:r>
        <w:rPr>
          <w:spacing w:val="-27"/>
          <w:w w:val="105"/>
        </w:rPr>
        <w:t xml:space="preserve"> </w:t>
      </w:r>
      <w:r>
        <w:rPr>
          <w:w w:val="105"/>
        </w:rPr>
        <w:t>CCRA</w:t>
      </w:r>
      <w:r w:rsidR="00985843">
        <w:rPr>
          <w:w w:val="105"/>
        </w:rPr>
        <w:t xml:space="preserve"> a</w:t>
      </w:r>
      <w:r>
        <w:rPr>
          <w:w w:val="105"/>
        </w:rPr>
        <w:t>cknowledge</w:t>
      </w:r>
      <w:r w:rsidR="00985843">
        <w:rPr>
          <w:w w:val="105"/>
        </w:rPr>
        <w:t>s</w:t>
      </w:r>
      <w:r>
        <w:rPr>
          <w:w w:val="105"/>
        </w:rPr>
        <w:t xml:space="preserve"> that a number of considerations, including mechanical system feasibility, storm</w:t>
      </w:r>
      <w:r>
        <w:rPr>
          <w:spacing w:val="-11"/>
          <w:w w:val="105"/>
        </w:rPr>
        <w:t xml:space="preserve"> </w:t>
      </w:r>
      <w:r>
        <w:rPr>
          <w:w w:val="105"/>
        </w:rPr>
        <w:t>water</w:t>
      </w:r>
      <w:r>
        <w:rPr>
          <w:spacing w:val="-13"/>
          <w:w w:val="105"/>
        </w:rPr>
        <w:t xml:space="preserve"> </w:t>
      </w:r>
      <w:r>
        <w:rPr>
          <w:w w:val="105"/>
        </w:rPr>
        <w:t>management</w:t>
      </w:r>
      <w:r>
        <w:rPr>
          <w:spacing w:val="-8"/>
          <w:w w:val="105"/>
        </w:rPr>
        <w:t xml:space="preserve"> </w:t>
      </w:r>
      <w:r w:rsidR="00985843">
        <w:rPr>
          <w:spacing w:val="-8"/>
          <w:w w:val="105"/>
        </w:rPr>
        <w:t xml:space="preserve">and </w:t>
      </w:r>
      <w:r>
        <w:rPr>
          <w:w w:val="105"/>
        </w:rPr>
        <w:t>system</w:t>
      </w:r>
      <w:r>
        <w:rPr>
          <w:spacing w:val="-19"/>
          <w:w w:val="105"/>
        </w:rPr>
        <w:t xml:space="preserve"> </w:t>
      </w:r>
      <w:r>
        <w:rPr>
          <w:w w:val="105"/>
        </w:rPr>
        <w:t>design</w:t>
      </w:r>
      <w:r>
        <w:rPr>
          <w:spacing w:val="-14"/>
          <w:w w:val="105"/>
        </w:rPr>
        <w:t xml:space="preserve"> </w:t>
      </w:r>
      <w:r>
        <w:rPr>
          <w:w w:val="105"/>
        </w:rPr>
        <w:t>will</w:t>
      </w:r>
      <w:r>
        <w:rPr>
          <w:spacing w:val="-17"/>
          <w:w w:val="105"/>
        </w:rPr>
        <w:t xml:space="preserve"> </w:t>
      </w:r>
      <w:r>
        <w:rPr>
          <w:w w:val="105"/>
        </w:rPr>
        <w:t>impact</w:t>
      </w:r>
      <w:r>
        <w:rPr>
          <w:spacing w:val="-16"/>
          <w:w w:val="105"/>
        </w:rPr>
        <w:t xml:space="preserve"> </w:t>
      </w:r>
      <w:r>
        <w:rPr>
          <w:w w:val="105"/>
        </w:rPr>
        <w:t>Entity's</w:t>
      </w:r>
      <w:r>
        <w:rPr>
          <w:spacing w:val="-20"/>
          <w:w w:val="105"/>
        </w:rPr>
        <w:t xml:space="preserve"> </w:t>
      </w:r>
      <w:r>
        <w:rPr>
          <w:w w:val="105"/>
        </w:rPr>
        <w:t>ability</w:t>
      </w:r>
      <w:r>
        <w:rPr>
          <w:spacing w:val="-11"/>
          <w:w w:val="105"/>
        </w:rPr>
        <w:t xml:space="preserve"> </w:t>
      </w:r>
      <w:r>
        <w:rPr>
          <w:w w:val="105"/>
        </w:rPr>
        <w:t>to</w:t>
      </w:r>
      <w:r>
        <w:rPr>
          <w:spacing w:val="-17"/>
          <w:w w:val="105"/>
        </w:rPr>
        <w:t xml:space="preserve"> </w:t>
      </w:r>
      <w:r>
        <w:rPr>
          <w:w w:val="105"/>
        </w:rPr>
        <w:t>install</w:t>
      </w:r>
      <w:r>
        <w:rPr>
          <w:spacing w:val="-20"/>
          <w:w w:val="105"/>
        </w:rPr>
        <w:t xml:space="preserve"> </w:t>
      </w:r>
      <w:r>
        <w:rPr>
          <w:w w:val="105"/>
        </w:rPr>
        <w:t>"green"</w:t>
      </w:r>
      <w:r>
        <w:rPr>
          <w:spacing w:val="-18"/>
          <w:w w:val="105"/>
        </w:rPr>
        <w:t xml:space="preserve"> </w:t>
      </w:r>
      <w:r>
        <w:rPr>
          <w:w w:val="105"/>
        </w:rPr>
        <w:t>items</w:t>
      </w:r>
      <w:r>
        <w:rPr>
          <w:spacing w:val="-19"/>
          <w:w w:val="105"/>
        </w:rPr>
        <w:t xml:space="preserve"> </w:t>
      </w:r>
      <w:r>
        <w:rPr>
          <w:w w:val="105"/>
        </w:rPr>
        <w:t>within the Project. Nothing contained herein shall obligate Entity to install a green</w:t>
      </w:r>
      <w:r>
        <w:rPr>
          <w:spacing w:val="14"/>
          <w:w w:val="105"/>
        </w:rPr>
        <w:t xml:space="preserve"> </w:t>
      </w:r>
      <w:r>
        <w:rPr>
          <w:w w:val="105"/>
        </w:rPr>
        <w:t>roof.</w:t>
      </w:r>
    </w:p>
    <w:p w14:paraId="7BCB7852" w14:textId="77777777" w:rsidR="00847B73" w:rsidRDefault="00847B73">
      <w:pPr>
        <w:pStyle w:val="BodyText"/>
        <w:spacing w:before="6"/>
        <w:rPr>
          <w:sz w:val="20"/>
        </w:rPr>
      </w:pPr>
    </w:p>
    <w:p w14:paraId="47D3D687" w14:textId="65624710" w:rsidR="00847B73" w:rsidRDefault="001247AC" w:rsidP="00A14ADC">
      <w:pPr>
        <w:pStyle w:val="BodyText"/>
        <w:numPr>
          <w:ilvl w:val="0"/>
          <w:numId w:val="31"/>
        </w:numPr>
        <w:spacing w:before="91" w:line="249" w:lineRule="auto"/>
        <w:ind w:right="197"/>
        <w:jc w:val="both"/>
      </w:pPr>
      <w:r>
        <w:rPr>
          <w:u w:val="thick"/>
        </w:rPr>
        <w:t>Trash Removal.</w:t>
      </w:r>
      <w:r>
        <w:t xml:space="preserve"> Trash and waste may be removed commercially, on a daily basis and at times as required or permitted by applicable codes. Entity </w:t>
      </w:r>
      <w:r w:rsidR="003B3EEF">
        <w:t>will</w:t>
      </w:r>
      <w:r>
        <w:t xml:space="preserve"> direct its waste hauling provider to pick up trash only</w:t>
      </w:r>
      <w:r w:rsidR="00C97340">
        <w:t xml:space="preserve"> during these times. Trash and </w:t>
      </w:r>
      <w:r>
        <w:t xml:space="preserve">waste </w:t>
      </w:r>
      <w:r w:rsidR="003B3EEF">
        <w:t>will</w:t>
      </w:r>
      <w:r w:rsidR="00C97340">
        <w:t xml:space="preserve"> not be put </w:t>
      </w:r>
      <w:r>
        <w:t xml:space="preserve">out for pick-up and shall be picked-up from inside. Entity </w:t>
      </w:r>
      <w:r w:rsidR="003B3EEF">
        <w:t>will</w:t>
      </w:r>
      <w:r>
        <w:t xml:space="preserve"> also maintain </w:t>
      </w:r>
      <w:r w:rsidR="003B3EEF">
        <w:t>commercially reasonable</w:t>
      </w:r>
      <w:r w:rsidR="00C97340">
        <w:t xml:space="preserve"> </w:t>
      </w:r>
      <w:r>
        <w:t>security in the areas of the loading docks and trash</w:t>
      </w:r>
      <w:r>
        <w:rPr>
          <w:spacing w:val="42"/>
        </w:rPr>
        <w:t xml:space="preserve"> </w:t>
      </w:r>
      <w:r>
        <w:t>activities.</w:t>
      </w:r>
    </w:p>
    <w:p w14:paraId="24D9D2E2" w14:textId="77777777" w:rsidR="00847B73" w:rsidRDefault="00847B73" w:rsidP="00A14ADC">
      <w:pPr>
        <w:pStyle w:val="BodyText"/>
        <w:spacing w:before="91" w:line="249" w:lineRule="auto"/>
        <w:ind w:left="720" w:right="197"/>
        <w:jc w:val="both"/>
        <w:rPr>
          <w:sz w:val="16"/>
        </w:rPr>
      </w:pPr>
    </w:p>
    <w:p w14:paraId="537BF9C6" w14:textId="56AF1555" w:rsidR="00847B73" w:rsidRDefault="001247AC" w:rsidP="00A14ADC">
      <w:pPr>
        <w:pStyle w:val="BodyText"/>
        <w:numPr>
          <w:ilvl w:val="0"/>
          <w:numId w:val="31"/>
        </w:numPr>
        <w:spacing w:before="91" w:line="249" w:lineRule="auto"/>
        <w:ind w:right="197"/>
        <w:jc w:val="both"/>
      </w:pPr>
      <w:r w:rsidRPr="00A14ADC">
        <w:rPr>
          <w:u w:val="thick"/>
        </w:rPr>
        <w:t>Exterior Maintenance</w:t>
      </w:r>
      <w:r w:rsidR="00985843">
        <w:rPr>
          <w:u w:val="single"/>
        </w:rPr>
        <w:t>.</w:t>
      </w:r>
      <w:r w:rsidR="00985843">
        <w:t xml:space="preserve">  E</w:t>
      </w:r>
      <w:r w:rsidRPr="00985843">
        <w:t xml:space="preserve">ntity </w:t>
      </w:r>
      <w:r w:rsidR="003B3EEF">
        <w:t>will</w:t>
      </w:r>
      <w:r w:rsidRPr="00985843">
        <w:t xml:space="preserve"> maintain the exterior of the Project in </w:t>
      </w:r>
      <w:r w:rsidR="003B3EEF">
        <w:t>a commercially</w:t>
      </w:r>
      <w:r>
        <w:rPr>
          <w:w w:val="105"/>
        </w:rPr>
        <w:t xml:space="preserve"> reasonable manner in keeping with the character of the surrounding neighborhood. Entity will act promptly to </w:t>
      </w:r>
      <w:r w:rsidR="003B3EEF">
        <w:rPr>
          <w:w w:val="105"/>
        </w:rPr>
        <w:t>address</w:t>
      </w:r>
      <w:r>
        <w:rPr>
          <w:w w:val="105"/>
        </w:rPr>
        <w:t xml:space="preserve"> any acts of vandalism or graffiti occurring on or around the Property.</w:t>
      </w:r>
    </w:p>
    <w:p w14:paraId="5629FA51" w14:textId="77777777" w:rsidR="00847B73" w:rsidRDefault="00847B73">
      <w:pPr>
        <w:pStyle w:val="BodyText"/>
        <w:spacing w:before="10"/>
      </w:pPr>
    </w:p>
    <w:p w14:paraId="297E283C" w14:textId="18754085" w:rsidR="00847B73" w:rsidRDefault="001247AC" w:rsidP="00A14ADC">
      <w:pPr>
        <w:pStyle w:val="BodyText"/>
        <w:numPr>
          <w:ilvl w:val="0"/>
          <w:numId w:val="31"/>
        </w:numPr>
        <w:spacing w:before="91" w:line="249" w:lineRule="auto"/>
        <w:ind w:right="197"/>
        <w:jc w:val="both"/>
      </w:pPr>
      <w:r>
        <w:rPr>
          <w:u w:val="thick"/>
        </w:rPr>
        <w:t>Successors and Assigns.</w:t>
      </w:r>
      <w:r w:rsidR="00C97340">
        <w:t xml:space="preserve"> The terms and conditions set forth herein are covenants intended </w:t>
      </w:r>
      <w:r>
        <w:t>by the parties hereto to apply to and bind Entity, CCRA and their respective successors and assi</w:t>
      </w:r>
      <w:r w:rsidR="00C97340">
        <w:t>gns (including any condominium and/or co-operative association</w:t>
      </w:r>
      <w:r>
        <w:t xml:space="preserve"> and members thereof, in the event that the Project is ever converted into condominium or co-operative type</w:t>
      </w:r>
      <w:r>
        <w:rPr>
          <w:spacing w:val="-29"/>
        </w:rPr>
        <w:t xml:space="preserve"> </w:t>
      </w:r>
      <w:r>
        <w:t>ownership)</w:t>
      </w:r>
      <w:r>
        <w:rPr>
          <w:spacing w:val="-21"/>
        </w:rPr>
        <w:t xml:space="preserve"> </w:t>
      </w:r>
      <w:r>
        <w:t>and</w:t>
      </w:r>
      <w:r>
        <w:rPr>
          <w:spacing w:val="-23"/>
        </w:rPr>
        <w:t xml:space="preserve"> </w:t>
      </w:r>
      <w:r>
        <w:t>any</w:t>
      </w:r>
      <w:r>
        <w:rPr>
          <w:spacing w:val="-22"/>
        </w:rPr>
        <w:t xml:space="preserve"> </w:t>
      </w:r>
      <w:r>
        <w:t>managers</w:t>
      </w:r>
      <w:r>
        <w:rPr>
          <w:spacing w:val="-23"/>
        </w:rPr>
        <w:t xml:space="preserve"> </w:t>
      </w:r>
      <w:r>
        <w:t>or</w:t>
      </w:r>
      <w:r>
        <w:rPr>
          <w:spacing w:val="-29"/>
        </w:rPr>
        <w:t xml:space="preserve"> </w:t>
      </w:r>
      <w:r>
        <w:t>operators</w:t>
      </w:r>
      <w:r>
        <w:rPr>
          <w:spacing w:val="-23"/>
        </w:rPr>
        <w:t xml:space="preserve"> </w:t>
      </w:r>
      <w:r>
        <w:t>of</w:t>
      </w:r>
      <w:r>
        <w:rPr>
          <w:spacing w:val="-26"/>
        </w:rPr>
        <w:t xml:space="preserve"> </w:t>
      </w:r>
      <w:r>
        <w:t>the</w:t>
      </w:r>
      <w:r>
        <w:rPr>
          <w:spacing w:val="-22"/>
        </w:rPr>
        <w:t xml:space="preserve"> </w:t>
      </w:r>
      <w:r>
        <w:t>Project</w:t>
      </w:r>
      <w:r>
        <w:rPr>
          <w:spacing w:val="-27"/>
        </w:rPr>
        <w:t xml:space="preserve"> </w:t>
      </w:r>
      <w:r>
        <w:t>and</w:t>
      </w:r>
      <w:r>
        <w:rPr>
          <w:spacing w:val="-21"/>
        </w:rPr>
        <w:t xml:space="preserve"> </w:t>
      </w:r>
      <w:r>
        <w:t>the</w:t>
      </w:r>
      <w:r>
        <w:rPr>
          <w:spacing w:val="-22"/>
        </w:rPr>
        <w:t xml:space="preserve"> </w:t>
      </w:r>
      <w:r>
        <w:t>Property.</w:t>
      </w:r>
      <w:r>
        <w:rPr>
          <w:spacing w:val="-20"/>
        </w:rPr>
        <w:t xml:space="preserve"> </w:t>
      </w:r>
      <w:r>
        <w:t>Entity</w:t>
      </w:r>
      <w:r>
        <w:rPr>
          <w:spacing w:val="-28"/>
        </w:rPr>
        <w:t xml:space="preserve"> </w:t>
      </w:r>
      <w:r>
        <w:t>agrees</w:t>
      </w:r>
      <w:r>
        <w:rPr>
          <w:spacing w:val="-26"/>
        </w:rPr>
        <w:t xml:space="preserve"> </w:t>
      </w:r>
      <w:r>
        <w:t>to</w:t>
      </w:r>
      <w:r>
        <w:rPr>
          <w:spacing w:val="-26"/>
        </w:rPr>
        <w:t xml:space="preserve"> </w:t>
      </w:r>
      <w:r>
        <w:t>provide</w:t>
      </w:r>
      <w:r>
        <w:rPr>
          <w:spacing w:val="-24"/>
        </w:rPr>
        <w:t xml:space="preserve"> </w:t>
      </w:r>
      <w:r>
        <w:t>a copy</w:t>
      </w:r>
      <w:r>
        <w:rPr>
          <w:spacing w:val="-20"/>
        </w:rPr>
        <w:t xml:space="preserve"> </w:t>
      </w:r>
      <w:r>
        <w:t>of</w:t>
      </w:r>
      <w:r>
        <w:rPr>
          <w:spacing w:val="-18"/>
        </w:rPr>
        <w:t xml:space="preserve"> </w:t>
      </w:r>
      <w:r>
        <w:t>this</w:t>
      </w:r>
      <w:r>
        <w:rPr>
          <w:spacing w:val="-17"/>
        </w:rPr>
        <w:t xml:space="preserve"> </w:t>
      </w:r>
      <w:r>
        <w:t>Agreement</w:t>
      </w:r>
      <w:r>
        <w:rPr>
          <w:spacing w:val="-17"/>
        </w:rPr>
        <w:t xml:space="preserve"> </w:t>
      </w:r>
      <w:r>
        <w:t>to</w:t>
      </w:r>
      <w:r>
        <w:rPr>
          <w:spacing w:val="-27"/>
        </w:rPr>
        <w:t xml:space="preserve"> </w:t>
      </w:r>
      <w:r>
        <w:t>any</w:t>
      </w:r>
      <w:r>
        <w:rPr>
          <w:spacing w:val="-13"/>
        </w:rPr>
        <w:t xml:space="preserve"> </w:t>
      </w:r>
      <w:r>
        <w:t>prospective</w:t>
      </w:r>
      <w:r>
        <w:rPr>
          <w:spacing w:val="-20"/>
        </w:rPr>
        <w:t xml:space="preserve"> </w:t>
      </w:r>
      <w:r>
        <w:t>successor</w:t>
      </w:r>
      <w:r>
        <w:rPr>
          <w:spacing w:val="-19"/>
        </w:rPr>
        <w:t xml:space="preserve"> </w:t>
      </w:r>
      <w:r>
        <w:t>or</w:t>
      </w:r>
      <w:r>
        <w:rPr>
          <w:spacing w:val="-25"/>
        </w:rPr>
        <w:t xml:space="preserve"> </w:t>
      </w:r>
      <w:r>
        <w:t>assignee</w:t>
      </w:r>
      <w:r>
        <w:rPr>
          <w:spacing w:val="-19"/>
        </w:rPr>
        <w:t xml:space="preserve"> </w:t>
      </w:r>
      <w:r>
        <w:t>and</w:t>
      </w:r>
      <w:r>
        <w:rPr>
          <w:spacing w:val="-16"/>
        </w:rPr>
        <w:t xml:space="preserve"> </w:t>
      </w:r>
      <w:r>
        <w:t>require</w:t>
      </w:r>
      <w:r>
        <w:rPr>
          <w:spacing w:val="-25"/>
        </w:rPr>
        <w:t xml:space="preserve"> </w:t>
      </w:r>
      <w:r>
        <w:t>that</w:t>
      </w:r>
      <w:r>
        <w:rPr>
          <w:spacing w:val="-29"/>
        </w:rPr>
        <w:t xml:space="preserve"> </w:t>
      </w:r>
      <w:r>
        <w:t>any</w:t>
      </w:r>
      <w:r>
        <w:rPr>
          <w:spacing w:val="-30"/>
        </w:rPr>
        <w:t xml:space="preserve"> </w:t>
      </w:r>
      <w:r>
        <w:t>successor</w:t>
      </w:r>
      <w:r>
        <w:rPr>
          <w:spacing w:val="-22"/>
        </w:rPr>
        <w:t xml:space="preserve"> </w:t>
      </w:r>
      <w:r>
        <w:t>or</w:t>
      </w:r>
      <w:r>
        <w:rPr>
          <w:spacing w:val="-32"/>
        </w:rPr>
        <w:t xml:space="preserve"> </w:t>
      </w:r>
      <w:r>
        <w:t>assign agree</w:t>
      </w:r>
      <w:r>
        <w:rPr>
          <w:spacing w:val="-17"/>
        </w:rPr>
        <w:t xml:space="preserve"> </w:t>
      </w:r>
      <w:r>
        <w:t>to</w:t>
      </w:r>
      <w:r>
        <w:rPr>
          <w:spacing w:val="-10"/>
        </w:rPr>
        <w:t xml:space="preserve"> </w:t>
      </w:r>
      <w:r>
        <w:t>be</w:t>
      </w:r>
      <w:r>
        <w:rPr>
          <w:spacing w:val="-9"/>
        </w:rPr>
        <w:t xml:space="preserve"> </w:t>
      </w:r>
      <w:r>
        <w:t>bound</w:t>
      </w:r>
      <w:r>
        <w:rPr>
          <w:spacing w:val="5"/>
        </w:rPr>
        <w:t xml:space="preserve"> </w:t>
      </w:r>
      <w:r>
        <w:t>by</w:t>
      </w:r>
      <w:r>
        <w:rPr>
          <w:spacing w:val="-19"/>
        </w:rPr>
        <w:t xml:space="preserve"> </w:t>
      </w:r>
      <w:r>
        <w:t>this</w:t>
      </w:r>
      <w:r>
        <w:rPr>
          <w:spacing w:val="-18"/>
        </w:rPr>
        <w:t xml:space="preserve"> </w:t>
      </w:r>
      <w:r>
        <w:t>Agreement</w:t>
      </w:r>
      <w:r>
        <w:rPr>
          <w:spacing w:val="-7"/>
        </w:rPr>
        <w:t xml:space="preserve"> </w:t>
      </w:r>
      <w:r>
        <w:t>as</w:t>
      </w:r>
      <w:r>
        <w:rPr>
          <w:spacing w:val="-25"/>
        </w:rPr>
        <w:t xml:space="preserve"> </w:t>
      </w:r>
      <w:r>
        <w:t>a</w:t>
      </w:r>
      <w:r>
        <w:rPr>
          <w:spacing w:val="-20"/>
        </w:rPr>
        <w:t xml:space="preserve"> </w:t>
      </w:r>
      <w:r>
        <w:t>condition</w:t>
      </w:r>
      <w:r>
        <w:rPr>
          <w:spacing w:val="5"/>
        </w:rPr>
        <w:t xml:space="preserve"> </w:t>
      </w:r>
      <w:r>
        <w:t>of</w:t>
      </w:r>
      <w:r>
        <w:rPr>
          <w:spacing w:val="-9"/>
        </w:rPr>
        <w:t xml:space="preserve"> </w:t>
      </w:r>
      <w:r>
        <w:t>any</w:t>
      </w:r>
      <w:r>
        <w:rPr>
          <w:spacing w:val="-7"/>
        </w:rPr>
        <w:t xml:space="preserve"> </w:t>
      </w:r>
      <w:r>
        <w:t>sale</w:t>
      </w:r>
      <w:r>
        <w:rPr>
          <w:spacing w:val="-15"/>
        </w:rPr>
        <w:t xml:space="preserve"> </w:t>
      </w:r>
      <w:r>
        <w:t>or</w:t>
      </w:r>
      <w:r>
        <w:rPr>
          <w:spacing w:val="-22"/>
        </w:rPr>
        <w:t xml:space="preserve"> </w:t>
      </w:r>
      <w:r>
        <w:t>conveyance.</w:t>
      </w:r>
    </w:p>
    <w:p w14:paraId="67DA4050" w14:textId="77777777" w:rsidR="00847B73" w:rsidRDefault="00847B73">
      <w:pPr>
        <w:pStyle w:val="BodyText"/>
        <w:spacing w:before="4"/>
        <w:rPr>
          <w:sz w:val="25"/>
        </w:rPr>
      </w:pPr>
    </w:p>
    <w:p w14:paraId="3AE237F2" w14:textId="133D2D10" w:rsidR="00847B73" w:rsidRDefault="001247AC" w:rsidP="00C97340">
      <w:pPr>
        <w:pStyle w:val="BodyText"/>
        <w:numPr>
          <w:ilvl w:val="0"/>
          <w:numId w:val="31"/>
        </w:numPr>
        <w:spacing w:before="91" w:line="249" w:lineRule="auto"/>
        <w:ind w:right="197"/>
        <w:jc w:val="both"/>
      </w:pPr>
      <w:r>
        <w:rPr>
          <w:u w:val="thick"/>
        </w:rPr>
        <w:t xml:space="preserve">Termination </w:t>
      </w:r>
      <w:r w:rsidR="005D0EEB">
        <w:rPr>
          <w:u w:val="thick"/>
        </w:rPr>
        <w:t>of this</w:t>
      </w:r>
      <w:r>
        <w:rPr>
          <w:u w:val="thick"/>
        </w:rPr>
        <w:t xml:space="preserve"> Agreement.</w:t>
      </w:r>
      <w:r w:rsidR="00C97340">
        <w:t xml:space="preserve"> This Agreement shall automatically terminate and </w:t>
      </w:r>
      <w:r>
        <w:t xml:space="preserve">be of no further force and effect if </w:t>
      </w:r>
      <w:r w:rsidR="005D0EEB">
        <w:t>CCRA</w:t>
      </w:r>
      <w:r>
        <w:t xml:space="preserve">, </w:t>
      </w:r>
      <w:r w:rsidR="001047EA">
        <w:t>which</w:t>
      </w:r>
      <w:r>
        <w:t xml:space="preserve"> has in writing waived the right to do so by signing this Agreement, appeals</w:t>
      </w:r>
      <w:r w:rsidR="001047EA">
        <w:t xml:space="preserve"> or otherwise opposes</w:t>
      </w:r>
      <w:r>
        <w:t xml:space="preserve"> the granting of </w:t>
      </w:r>
      <w:r w:rsidR="00740154">
        <w:t>any</w:t>
      </w:r>
      <w:r w:rsidR="001047EA">
        <w:t xml:space="preserve"> Project Approvals</w:t>
      </w:r>
      <w:r w:rsidR="00C97340">
        <w:t xml:space="preserve"> (</w:t>
      </w:r>
      <w:r w:rsidR="00C97340" w:rsidRPr="00C97340">
        <w:t>unless such appeal or opposition is pursuant to Section 6 of this Agreement</w:t>
      </w:r>
      <w:r w:rsidR="00C97340">
        <w:t>)</w:t>
      </w:r>
      <w:r>
        <w:t>.</w:t>
      </w:r>
    </w:p>
    <w:p w14:paraId="2ABC2B93" w14:textId="77777777" w:rsidR="005D0EEB" w:rsidRDefault="005D0EEB" w:rsidP="005D0EEB">
      <w:pPr>
        <w:pStyle w:val="ListParagraph"/>
      </w:pPr>
    </w:p>
    <w:p w14:paraId="0FE0651F" w14:textId="7E3B669E" w:rsidR="005D0EEB" w:rsidRPr="006707B2" w:rsidRDefault="005D0EEB" w:rsidP="005D0EEB">
      <w:pPr>
        <w:pStyle w:val="BodyText"/>
        <w:numPr>
          <w:ilvl w:val="0"/>
          <w:numId w:val="31"/>
        </w:numPr>
        <w:spacing w:before="91" w:line="249" w:lineRule="auto"/>
        <w:ind w:right="197"/>
        <w:jc w:val="both"/>
      </w:pPr>
      <w:r w:rsidRPr="006707B2">
        <w:rPr>
          <w:w w:val="105"/>
          <w:u w:val="thick"/>
        </w:rPr>
        <w:t>Diverse Enterprise and Workforce Opportunities</w:t>
      </w:r>
      <w:r w:rsidRPr="006707B2">
        <w:rPr>
          <w:w w:val="105"/>
        </w:rPr>
        <w:t>. Entity is committed to ce</w:t>
      </w:r>
      <w:r>
        <w:rPr>
          <w:w w:val="105"/>
        </w:rPr>
        <w:t>r</w:t>
      </w:r>
      <w:r w:rsidRPr="006707B2">
        <w:rPr>
          <w:w w:val="105"/>
        </w:rPr>
        <w:t xml:space="preserve">tain diverse enterprise and workforce goals for construction of the Project, which are designed both to </w:t>
      </w:r>
      <w:r w:rsidR="00740154">
        <w:rPr>
          <w:w w:val="105"/>
        </w:rPr>
        <w:t>facilitate</w:t>
      </w:r>
      <w:r w:rsidRPr="006707B2">
        <w:rPr>
          <w:w w:val="105"/>
        </w:rPr>
        <w:t xml:space="preserve"> a diverse business enterprise pool as well as a workforce that is both diverse and reflective of the City of Philadelphia. These goals are as</w:t>
      </w:r>
      <w:r w:rsidRPr="006707B2">
        <w:rPr>
          <w:spacing w:val="-4"/>
          <w:w w:val="105"/>
        </w:rPr>
        <w:t xml:space="preserve"> </w:t>
      </w:r>
      <w:r w:rsidRPr="006707B2">
        <w:rPr>
          <w:w w:val="105"/>
        </w:rPr>
        <w:t>follows:</w:t>
      </w:r>
    </w:p>
    <w:p w14:paraId="2E940B03" w14:textId="77777777" w:rsidR="005D0EEB" w:rsidRPr="006707B2" w:rsidRDefault="005D0EEB" w:rsidP="005D0EEB">
      <w:pPr>
        <w:pStyle w:val="BodyText"/>
        <w:spacing w:before="10"/>
      </w:pPr>
    </w:p>
    <w:p w14:paraId="00774723" w14:textId="2FCBA0CC" w:rsidR="005D0EEB" w:rsidRPr="006707B2" w:rsidRDefault="005D0EEB" w:rsidP="005D0EEB">
      <w:pPr>
        <w:pStyle w:val="ListParagraph"/>
        <w:numPr>
          <w:ilvl w:val="0"/>
          <w:numId w:val="26"/>
        </w:numPr>
        <w:tabs>
          <w:tab w:val="left" w:pos="1562"/>
        </w:tabs>
        <w:spacing w:line="261" w:lineRule="auto"/>
        <w:ind w:right="115" w:hanging="719"/>
        <w:jc w:val="both"/>
        <w:rPr>
          <w:rFonts w:ascii="Times New Roman"/>
          <w:sz w:val="23"/>
          <w:szCs w:val="23"/>
        </w:rPr>
      </w:pPr>
      <w:r w:rsidRPr="006707B2">
        <w:rPr>
          <w:rFonts w:ascii="Times New Roman"/>
          <w:i/>
          <w:w w:val="105"/>
          <w:sz w:val="23"/>
          <w:szCs w:val="23"/>
          <w:u w:val="thick"/>
        </w:rPr>
        <w:lastRenderedPageBreak/>
        <w:t>Sub-Contractors and Suppliers:</w:t>
      </w:r>
      <w:r w:rsidRPr="006707B2">
        <w:rPr>
          <w:rFonts w:ascii="Times New Roman"/>
          <w:i/>
          <w:w w:val="105"/>
          <w:sz w:val="23"/>
          <w:szCs w:val="23"/>
        </w:rPr>
        <w:t xml:space="preserve"> </w:t>
      </w:r>
      <w:r w:rsidRPr="006707B2">
        <w:rPr>
          <w:rFonts w:ascii="Times New Roman"/>
          <w:w w:val="105"/>
          <w:sz w:val="23"/>
          <w:szCs w:val="23"/>
        </w:rPr>
        <w:t xml:space="preserve">The Project </w:t>
      </w:r>
      <w:r w:rsidR="00EF4D3B">
        <w:rPr>
          <w:rFonts w:ascii="Times New Roman"/>
          <w:w w:val="105"/>
          <w:sz w:val="23"/>
          <w:szCs w:val="23"/>
        </w:rPr>
        <w:t>will</w:t>
      </w:r>
      <w:r w:rsidRPr="006707B2">
        <w:rPr>
          <w:rFonts w:ascii="Times New Roman"/>
          <w:w w:val="105"/>
          <w:sz w:val="23"/>
          <w:szCs w:val="23"/>
        </w:rPr>
        <w:t xml:space="preserve"> have diverse business utilization goals of 20-25% Minority Business Enterprise (MBE) </w:t>
      </w:r>
      <w:r w:rsidR="00740154">
        <w:rPr>
          <w:rFonts w:ascii="Times New Roman"/>
          <w:w w:val="105"/>
          <w:sz w:val="23"/>
          <w:szCs w:val="23"/>
        </w:rPr>
        <w:t xml:space="preserve">and </w:t>
      </w:r>
      <w:r w:rsidR="00532828">
        <w:rPr>
          <w:rFonts w:ascii="Times New Roman"/>
          <w:w w:val="105"/>
          <w:sz w:val="23"/>
          <w:szCs w:val="23"/>
        </w:rPr>
        <w:t xml:space="preserve">Women </w:t>
      </w:r>
      <w:r w:rsidRPr="006707B2">
        <w:rPr>
          <w:rFonts w:ascii="Times New Roman"/>
          <w:w w:val="105"/>
          <w:sz w:val="23"/>
          <w:szCs w:val="23"/>
        </w:rPr>
        <w:t>Business Enterprise (WBE) utilization</w:t>
      </w:r>
      <w:r w:rsidR="004C4568">
        <w:rPr>
          <w:rFonts w:ascii="Times New Roman"/>
          <w:w w:val="105"/>
          <w:sz w:val="23"/>
          <w:szCs w:val="23"/>
        </w:rPr>
        <w:t xml:space="preserve"> (combined)</w:t>
      </w:r>
      <w:r w:rsidRPr="006707B2">
        <w:rPr>
          <w:rFonts w:ascii="Times New Roman"/>
          <w:w w:val="105"/>
          <w:sz w:val="23"/>
          <w:szCs w:val="23"/>
        </w:rPr>
        <w:t>, and a showing of best good faith efforts for Disadvantaged Business Enterprise (DSBE)</w:t>
      </w:r>
      <w:r w:rsidRPr="006707B2">
        <w:rPr>
          <w:rFonts w:ascii="Times New Roman"/>
          <w:spacing w:val="-3"/>
          <w:w w:val="105"/>
          <w:sz w:val="23"/>
          <w:szCs w:val="23"/>
        </w:rPr>
        <w:t xml:space="preserve"> </w:t>
      </w:r>
      <w:r w:rsidRPr="006707B2">
        <w:rPr>
          <w:rFonts w:ascii="Times New Roman"/>
          <w:w w:val="105"/>
          <w:sz w:val="23"/>
          <w:szCs w:val="23"/>
        </w:rPr>
        <w:t>utilization.</w:t>
      </w:r>
    </w:p>
    <w:p w14:paraId="7AF0C368" w14:textId="77777777" w:rsidR="005D0EEB" w:rsidRPr="006707B2" w:rsidRDefault="005D0EEB" w:rsidP="005D0EEB">
      <w:pPr>
        <w:pStyle w:val="BodyText"/>
        <w:spacing w:before="1"/>
      </w:pPr>
    </w:p>
    <w:p w14:paraId="018567BE" w14:textId="133440F1" w:rsidR="005D0EEB" w:rsidRPr="00426954" w:rsidRDefault="005D0EEB" w:rsidP="005D0EEB">
      <w:pPr>
        <w:pStyle w:val="ListParagraph"/>
        <w:numPr>
          <w:ilvl w:val="0"/>
          <w:numId w:val="26"/>
        </w:numPr>
        <w:tabs>
          <w:tab w:val="left" w:pos="1567"/>
        </w:tabs>
        <w:spacing w:line="264" w:lineRule="auto"/>
        <w:ind w:left="1563" w:right="99" w:hanging="716"/>
        <w:jc w:val="both"/>
        <w:rPr>
          <w:rFonts w:ascii="Times New Roman"/>
          <w:sz w:val="23"/>
          <w:szCs w:val="23"/>
        </w:rPr>
      </w:pPr>
      <w:r w:rsidRPr="006707B2">
        <w:rPr>
          <w:rFonts w:ascii="Times New Roman"/>
          <w:i/>
          <w:w w:val="110"/>
          <w:sz w:val="23"/>
          <w:szCs w:val="23"/>
          <w:u w:val="thick"/>
        </w:rPr>
        <w:t>Workforce:</w:t>
      </w:r>
      <w:r w:rsidRPr="006707B2">
        <w:rPr>
          <w:rFonts w:ascii="Times New Roman"/>
          <w:i/>
          <w:w w:val="110"/>
          <w:sz w:val="23"/>
          <w:szCs w:val="23"/>
        </w:rPr>
        <w:t xml:space="preserve"> </w:t>
      </w:r>
      <w:r w:rsidRPr="006707B2">
        <w:rPr>
          <w:rFonts w:ascii="Times New Roman"/>
          <w:w w:val="110"/>
          <w:sz w:val="23"/>
          <w:szCs w:val="23"/>
        </w:rPr>
        <w:t xml:space="preserve">The Project </w:t>
      </w:r>
      <w:r w:rsidR="00EF4D3B">
        <w:rPr>
          <w:rFonts w:ascii="Times New Roman"/>
          <w:w w:val="110"/>
          <w:sz w:val="23"/>
          <w:szCs w:val="23"/>
        </w:rPr>
        <w:t>will</w:t>
      </w:r>
      <w:r w:rsidRPr="006707B2">
        <w:rPr>
          <w:rFonts w:ascii="Times New Roman"/>
          <w:w w:val="110"/>
          <w:sz w:val="23"/>
          <w:szCs w:val="23"/>
        </w:rPr>
        <w:t xml:space="preserve"> have</w:t>
      </w:r>
      <w:r>
        <w:rPr>
          <w:rFonts w:ascii="Times New Roman"/>
          <w:w w:val="110"/>
          <w:sz w:val="23"/>
          <w:szCs w:val="23"/>
        </w:rPr>
        <w:t xml:space="preserve"> </w:t>
      </w:r>
      <w:r w:rsidRPr="006707B2">
        <w:rPr>
          <w:rFonts w:ascii="Times New Roman"/>
          <w:w w:val="110"/>
          <w:sz w:val="23"/>
          <w:szCs w:val="23"/>
        </w:rPr>
        <w:t xml:space="preserve">journeyperson utilization goals as follows: </w:t>
      </w:r>
      <w:r w:rsidR="004C4568">
        <w:rPr>
          <w:rFonts w:ascii="Times New Roman"/>
          <w:w w:val="110"/>
          <w:sz w:val="23"/>
          <w:szCs w:val="23"/>
        </w:rPr>
        <w:t>15-20</w:t>
      </w:r>
      <w:r w:rsidRPr="006707B2">
        <w:rPr>
          <w:rFonts w:ascii="Times New Roman"/>
          <w:w w:val="110"/>
          <w:sz w:val="23"/>
          <w:szCs w:val="23"/>
        </w:rPr>
        <w:t>% of trade hours</w:t>
      </w:r>
      <w:r w:rsidRPr="006707B2">
        <w:rPr>
          <w:rFonts w:ascii="Times New Roman"/>
          <w:spacing w:val="-11"/>
          <w:w w:val="110"/>
          <w:sz w:val="23"/>
          <w:szCs w:val="23"/>
        </w:rPr>
        <w:t xml:space="preserve"> </w:t>
      </w:r>
      <w:r w:rsidRPr="006707B2">
        <w:rPr>
          <w:rFonts w:ascii="Times New Roman"/>
          <w:w w:val="110"/>
          <w:sz w:val="23"/>
          <w:szCs w:val="23"/>
        </w:rPr>
        <w:t>to</w:t>
      </w:r>
      <w:r w:rsidRPr="006707B2">
        <w:rPr>
          <w:rFonts w:ascii="Times New Roman"/>
          <w:spacing w:val="-9"/>
          <w:w w:val="110"/>
          <w:sz w:val="23"/>
          <w:szCs w:val="23"/>
        </w:rPr>
        <w:t xml:space="preserve"> </w:t>
      </w:r>
      <w:r w:rsidRPr="006707B2">
        <w:rPr>
          <w:rFonts w:ascii="Times New Roman"/>
          <w:w w:val="110"/>
          <w:sz w:val="23"/>
          <w:szCs w:val="23"/>
        </w:rPr>
        <w:t>be</w:t>
      </w:r>
      <w:r w:rsidRPr="006707B2">
        <w:rPr>
          <w:rFonts w:ascii="Times New Roman"/>
          <w:spacing w:val="-6"/>
          <w:w w:val="110"/>
          <w:sz w:val="23"/>
          <w:szCs w:val="23"/>
        </w:rPr>
        <w:t xml:space="preserve"> </w:t>
      </w:r>
      <w:r w:rsidRPr="006707B2">
        <w:rPr>
          <w:rFonts w:ascii="Times New Roman"/>
          <w:w w:val="110"/>
          <w:sz w:val="23"/>
          <w:szCs w:val="23"/>
        </w:rPr>
        <w:t>utilized</w:t>
      </w:r>
      <w:r w:rsidRPr="006707B2">
        <w:rPr>
          <w:rFonts w:ascii="Times New Roman"/>
          <w:spacing w:val="-2"/>
          <w:w w:val="110"/>
          <w:sz w:val="23"/>
          <w:szCs w:val="23"/>
        </w:rPr>
        <w:t xml:space="preserve"> </w:t>
      </w:r>
      <w:r w:rsidRPr="006707B2">
        <w:rPr>
          <w:rFonts w:ascii="Times New Roman"/>
          <w:w w:val="110"/>
          <w:sz w:val="23"/>
          <w:szCs w:val="23"/>
        </w:rPr>
        <w:t>with</w:t>
      </w:r>
      <w:r w:rsidRPr="006707B2">
        <w:rPr>
          <w:rFonts w:ascii="Times New Roman"/>
          <w:spacing w:val="5"/>
          <w:w w:val="110"/>
          <w:sz w:val="23"/>
          <w:szCs w:val="23"/>
        </w:rPr>
        <w:t xml:space="preserve"> </w:t>
      </w:r>
      <w:r w:rsidRPr="006707B2">
        <w:rPr>
          <w:rFonts w:ascii="Times New Roman"/>
          <w:w w:val="110"/>
          <w:sz w:val="23"/>
          <w:szCs w:val="23"/>
        </w:rPr>
        <w:t>African</w:t>
      </w:r>
      <w:r>
        <w:rPr>
          <w:rFonts w:ascii="Times New Roman"/>
          <w:w w:val="110"/>
          <w:sz w:val="23"/>
          <w:szCs w:val="23"/>
        </w:rPr>
        <w:t xml:space="preserve"> American </w:t>
      </w:r>
      <w:r w:rsidRPr="006707B2">
        <w:rPr>
          <w:rFonts w:ascii="Times New Roman"/>
          <w:w w:val="110"/>
          <w:sz w:val="23"/>
          <w:szCs w:val="23"/>
        </w:rPr>
        <w:t>journeypersons,</w:t>
      </w:r>
      <w:r w:rsidRPr="006707B2">
        <w:rPr>
          <w:rFonts w:ascii="Times New Roman"/>
          <w:spacing w:val="-6"/>
          <w:w w:val="110"/>
          <w:sz w:val="23"/>
          <w:szCs w:val="23"/>
        </w:rPr>
        <w:t xml:space="preserve"> </w:t>
      </w:r>
      <w:r w:rsidRPr="006707B2">
        <w:rPr>
          <w:rFonts w:ascii="Times New Roman"/>
          <w:w w:val="110"/>
          <w:sz w:val="23"/>
          <w:szCs w:val="23"/>
        </w:rPr>
        <w:t>Hispanic journeypersons, and women tradespersons</w:t>
      </w:r>
      <w:r w:rsidR="004C4568">
        <w:rPr>
          <w:rFonts w:ascii="Times New Roman"/>
          <w:w w:val="110"/>
          <w:sz w:val="23"/>
          <w:szCs w:val="23"/>
        </w:rPr>
        <w:t xml:space="preserve"> (combined)</w:t>
      </w:r>
      <w:r w:rsidRPr="006707B2">
        <w:rPr>
          <w:rFonts w:ascii="Times New Roman"/>
          <w:w w:val="110"/>
          <w:sz w:val="23"/>
          <w:szCs w:val="23"/>
        </w:rPr>
        <w:t xml:space="preserve">. The Project </w:t>
      </w:r>
      <w:r w:rsidR="00EF4D3B">
        <w:rPr>
          <w:rFonts w:ascii="Times New Roman"/>
          <w:w w:val="110"/>
          <w:sz w:val="23"/>
          <w:szCs w:val="23"/>
        </w:rPr>
        <w:t>will</w:t>
      </w:r>
      <w:r w:rsidRPr="006707B2">
        <w:rPr>
          <w:rFonts w:ascii="Times New Roman"/>
          <w:w w:val="110"/>
          <w:sz w:val="23"/>
          <w:szCs w:val="23"/>
        </w:rPr>
        <w:t xml:space="preserve"> also have a </w:t>
      </w:r>
      <w:r w:rsidR="00EF4D3B">
        <w:rPr>
          <w:rFonts w:ascii="Times New Roman"/>
          <w:w w:val="110"/>
          <w:sz w:val="23"/>
          <w:szCs w:val="23"/>
        </w:rPr>
        <w:t>goal</w:t>
      </w:r>
      <w:r w:rsidRPr="006707B2">
        <w:rPr>
          <w:rFonts w:ascii="Times New Roman"/>
          <w:w w:val="110"/>
          <w:sz w:val="23"/>
          <w:szCs w:val="23"/>
        </w:rPr>
        <w:t xml:space="preserve"> that </w:t>
      </w:r>
      <w:r w:rsidR="004C4568">
        <w:rPr>
          <w:rFonts w:ascii="Times New Roman"/>
          <w:w w:val="110"/>
          <w:sz w:val="23"/>
          <w:szCs w:val="23"/>
        </w:rPr>
        <w:t>30</w:t>
      </w:r>
      <w:r w:rsidRPr="006707B2">
        <w:rPr>
          <w:rFonts w:ascii="Times New Roman"/>
          <w:w w:val="110"/>
          <w:sz w:val="23"/>
          <w:szCs w:val="23"/>
        </w:rPr>
        <w:t xml:space="preserve">% of trade hours be utilized by </w:t>
      </w:r>
      <w:proofErr w:type="gramStart"/>
      <w:r w:rsidRPr="006707B2">
        <w:rPr>
          <w:rFonts w:ascii="Times New Roman"/>
          <w:w w:val="110"/>
          <w:sz w:val="23"/>
          <w:szCs w:val="23"/>
        </w:rPr>
        <w:t>local residents</w:t>
      </w:r>
      <w:proofErr w:type="gramEnd"/>
      <w:r w:rsidR="004C4568">
        <w:rPr>
          <w:rFonts w:ascii="Times New Roman"/>
          <w:w w:val="110"/>
          <w:sz w:val="23"/>
          <w:szCs w:val="23"/>
        </w:rPr>
        <w:t xml:space="preserve"> (Philadelphia county)</w:t>
      </w:r>
      <w:r w:rsidRPr="006707B2">
        <w:rPr>
          <w:rFonts w:ascii="Times New Roman"/>
          <w:w w:val="110"/>
          <w:sz w:val="23"/>
          <w:szCs w:val="23"/>
        </w:rPr>
        <w:t xml:space="preserve">. The Project </w:t>
      </w:r>
      <w:r w:rsidR="00EF4D3B">
        <w:rPr>
          <w:rFonts w:ascii="Times New Roman"/>
          <w:w w:val="110"/>
          <w:sz w:val="23"/>
          <w:szCs w:val="23"/>
        </w:rPr>
        <w:t>will</w:t>
      </w:r>
      <w:r w:rsidRPr="006707B2">
        <w:rPr>
          <w:rFonts w:ascii="Times New Roman"/>
          <w:w w:val="110"/>
          <w:sz w:val="23"/>
          <w:szCs w:val="23"/>
        </w:rPr>
        <w:t xml:space="preserve"> have the following apprenticeship utilization goals: 50% of apprentice hours </w:t>
      </w:r>
      <w:r w:rsidR="00EF4D3B">
        <w:rPr>
          <w:rFonts w:ascii="Times New Roman"/>
          <w:w w:val="110"/>
          <w:sz w:val="23"/>
          <w:szCs w:val="23"/>
        </w:rPr>
        <w:t>to</w:t>
      </w:r>
      <w:r w:rsidRPr="006707B2">
        <w:rPr>
          <w:rFonts w:ascii="Times New Roman"/>
          <w:w w:val="110"/>
          <w:sz w:val="23"/>
          <w:szCs w:val="23"/>
        </w:rPr>
        <w:t xml:space="preserve"> be utilized by minorities </w:t>
      </w:r>
      <w:r w:rsidR="004C4568">
        <w:rPr>
          <w:rFonts w:ascii="Times New Roman"/>
          <w:w w:val="110"/>
          <w:sz w:val="23"/>
          <w:szCs w:val="23"/>
        </w:rPr>
        <w:t xml:space="preserve">and </w:t>
      </w:r>
      <w:r w:rsidRPr="006707B2">
        <w:rPr>
          <w:rFonts w:ascii="Times New Roman"/>
          <w:w w:val="110"/>
          <w:sz w:val="23"/>
          <w:szCs w:val="23"/>
        </w:rPr>
        <w:t>women</w:t>
      </w:r>
      <w:r w:rsidR="004C4568">
        <w:rPr>
          <w:rFonts w:ascii="Times New Roman"/>
          <w:w w:val="110"/>
          <w:sz w:val="23"/>
          <w:szCs w:val="23"/>
        </w:rPr>
        <w:t xml:space="preserve"> (combined)</w:t>
      </w:r>
      <w:r w:rsidRPr="006707B2">
        <w:rPr>
          <w:rFonts w:ascii="Times New Roman"/>
          <w:w w:val="110"/>
          <w:sz w:val="23"/>
          <w:szCs w:val="23"/>
        </w:rPr>
        <w:t>.</w:t>
      </w:r>
    </w:p>
    <w:p w14:paraId="75E9A5E2" w14:textId="6E80F2C1" w:rsidR="005D0EEB" w:rsidRPr="004C4568" w:rsidRDefault="005D0EEB" w:rsidP="004C4568">
      <w:pPr>
        <w:tabs>
          <w:tab w:val="left" w:pos="1567"/>
        </w:tabs>
        <w:spacing w:line="264" w:lineRule="auto"/>
        <w:ind w:right="99"/>
        <w:jc w:val="both"/>
        <w:rPr>
          <w:b/>
          <w:bCs/>
          <w:sz w:val="23"/>
          <w:szCs w:val="23"/>
        </w:rPr>
      </w:pPr>
    </w:p>
    <w:p w14:paraId="1F8DC258" w14:textId="7453306B" w:rsidR="005D0EEB" w:rsidRDefault="005D0EEB" w:rsidP="005D0EEB">
      <w:pPr>
        <w:pStyle w:val="BodyText"/>
        <w:spacing w:before="91" w:line="249" w:lineRule="auto"/>
        <w:ind w:left="720" w:right="197"/>
        <w:jc w:val="both"/>
      </w:pPr>
      <w:r>
        <w:t xml:space="preserve">Entity agrees that it </w:t>
      </w:r>
      <w:r w:rsidR="00426954">
        <w:t>will</w:t>
      </w:r>
      <w:r>
        <w:t xml:space="preserve"> provide</w:t>
      </w:r>
      <w:r w:rsidR="001F77E6">
        <w:t xml:space="preserve"> CCRA with</w:t>
      </w:r>
      <w:r>
        <w:t xml:space="preserve"> </w:t>
      </w:r>
      <w:r w:rsidR="001F77E6">
        <w:t xml:space="preserve">summary </w:t>
      </w:r>
      <w:r>
        <w:t xml:space="preserve">reports, not less than </w:t>
      </w:r>
      <w:r w:rsidR="00426954">
        <w:t>every 6 months</w:t>
      </w:r>
      <w:r>
        <w:t xml:space="preserve"> during the construction of the </w:t>
      </w:r>
      <w:r w:rsidRPr="00426954">
        <w:rPr>
          <w:w w:val="105"/>
        </w:rPr>
        <w:t>Project</w:t>
      </w:r>
      <w:r>
        <w:t>,</w:t>
      </w:r>
      <w:r w:rsidR="001F77E6">
        <w:t xml:space="preserve"> </w:t>
      </w:r>
      <w:r w:rsidR="004C4568">
        <w:t>describing</w:t>
      </w:r>
      <w:r>
        <w:t xml:space="preserve"> its </w:t>
      </w:r>
      <w:r w:rsidR="00174E0A">
        <w:t xml:space="preserve">efforts toward </w:t>
      </w:r>
      <w:r>
        <w:t>meeting such goals</w:t>
      </w:r>
      <w:r w:rsidR="001F77E6">
        <w:t xml:space="preserve">, </w:t>
      </w:r>
      <w:r>
        <w:t xml:space="preserve">and shall meet with CCRA’s representatives at their request to review such reports and </w:t>
      </w:r>
      <w:r w:rsidR="001F77E6">
        <w:t>discuss</w:t>
      </w:r>
      <w:r>
        <w:t xml:space="preserve"> strategies to improve </w:t>
      </w:r>
      <w:r w:rsidR="001F77E6">
        <w:t>progress</w:t>
      </w:r>
      <w:r>
        <w:t xml:space="preserve"> therewith if the goals are not</w:t>
      </w:r>
      <w:r w:rsidR="001F77E6">
        <w:t xml:space="preserve"> on track to be</w:t>
      </w:r>
      <w:r>
        <w:t xml:space="preserve"> achieved.</w:t>
      </w:r>
    </w:p>
    <w:p w14:paraId="1389148F" w14:textId="77777777" w:rsidR="00847B73" w:rsidRDefault="00847B73">
      <w:pPr>
        <w:pStyle w:val="BodyText"/>
      </w:pPr>
    </w:p>
    <w:p w14:paraId="59A80E9A" w14:textId="75E7AC50" w:rsidR="00847B73" w:rsidRDefault="001247AC" w:rsidP="00985843">
      <w:pPr>
        <w:pStyle w:val="BodyText"/>
        <w:numPr>
          <w:ilvl w:val="0"/>
          <w:numId w:val="31"/>
        </w:numPr>
        <w:spacing w:before="91" w:line="249" w:lineRule="auto"/>
        <w:ind w:right="197"/>
        <w:jc w:val="both"/>
      </w:pPr>
      <w:r w:rsidRPr="00482DD9">
        <w:rPr>
          <w:u w:val="thick"/>
        </w:rPr>
        <w:t>Alternative Dispute Resolution.</w:t>
      </w:r>
      <w:r>
        <w:t xml:space="preserve"> All pa</w:t>
      </w:r>
      <w:r w:rsidR="00985843">
        <w:t>rti</w:t>
      </w:r>
      <w:r>
        <w:t xml:space="preserve">es hereto </w:t>
      </w:r>
      <w:r w:rsidR="000028DA">
        <w:t>shall</w:t>
      </w:r>
      <w:r>
        <w:t xml:space="preserve"> attempt to mediate disputes arising under this Agreement in good faith before seeking judicial remedies for any breach hereunder. A pa</w:t>
      </w:r>
      <w:r w:rsidR="00985843">
        <w:t>rt</w:t>
      </w:r>
      <w:r>
        <w:t>y shall notify the other parties of any such dispute in writing and shall receive a response from the pa</w:t>
      </w:r>
      <w:r w:rsidR="00985843">
        <w:t>rt</w:t>
      </w:r>
      <w:r>
        <w:t>y or parties claimed to be in breach within 5 business days following receipt of such notice substantively responding to the dispute notice and proposing a time and place for</w:t>
      </w:r>
      <w:r w:rsidRPr="00482DD9">
        <w:rPr>
          <w:spacing w:val="-13"/>
        </w:rPr>
        <w:t xml:space="preserve"> </w:t>
      </w:r>
      <w:r w:rsidR="00AC19F1">
        <w:t>m</w:t>
      </w:r>
      <w:r w:rsidR="00AC19F1" w:rsidRPr="00482DD9">
        <w:rPr>
          <w:w w:val="105"/>
        </w:rPr>
        <w:t>eeting</w:t>
      </w:r>
      <w:r w:rsidRPr="00482DD9">
        <w:rPr>
          <w:spacing w:val="-9"/>
          <w:w w:val="105"/>
        </w:rPr>
        <w:t xml:space="preserve"> </w:t>
      </w:r>
      <w:r w:rsidRPr="00482DD9">
        <w:rPr>
          <w:w w:val="105"/>
        </w:rPr>
        <w:t>within</w:t>
      </w:r>
      <w:r w:rsidRPr="00482DD9">
        <w:rPr>
          <w:spacing w:val="-4"/>
          <w:w w:val="105"/>
        </w:rPr>
        <w:t xml:space="preserve"> </w:t>
      </w:r>
      <w:r w:rsidRPr="00482DD9">
        <w:rPr>
          <w:w w:val="105"/>
        </w:rPr>
        <w:t>the</w:t>
      </w:r>
      <w:r w:rsidRPr="00482DD9">
        <w:rPr>
          <w:spacing w:val="-18"/>
          <w:w w:val="105"/>
        </w:rPr>
        <w:t xml:space="preserve"> </w:t>
      </w:r>
      <w:r w:rsidRPr="00482DD9">
        <w:rPr>
          <w:w w:val="105"/>
        </w:rPr>
        <w:t>five</w:t>
      </w:r>
      <w:r w:rsidRPr="00482DD9">
        <w:rPr>
          <w:spacing w:val="-9"/>
          <w:w w:val="105"/>
        </w:rPr>
        <w:t xml:space="preserve"> </w:t>
      </w:r>
      <w:r w:rsidRPr="00482DD9">
        <w:rPr>
          <w:w w:val="105"/>
        </w:rPr>
        <w:t>business</w:t>
      </w:r>
      <w:r w:rsidRPr="00482DD9">
        <w:rPr>
          <w:spacing w:val="-14"/>
          <w:w w:val="105"/>
        </w:rPr>
        <w:t xml:space="preserve"> </w:t>
      </w:r>
      <w:r w:rsidRPr="00482DD9">
        <w:rPr>
          <w:w w:val="105"/>
        </w:rPr>
        <w:t>days</w:t>
      </w:r>
      <w:r w:rsidRPr="00482DD9">
        <w:rPr>
          <w:spacing w:val="-19"/>
          <w:w w:val="105"/>
        </w:rPr>
        <w:t xml:space="preserve"> </w:t>
      </w:r>
      <w:r w:rsidRPr="00482DD9">
        <w:rPr>
          <w:w w:val="105"/>
        </w:rPr>
        <w:t>following</w:t>
      </w:r>
      <w:r w:rsidRPr="00482DD9">
        <w:rPr>
          <w:spacing w:val="-10"/>
          <w:w w:val="105"/>
        </w:rPr>
        <w:t xml:space="preserve"> </w:t>
      </w:r>
      <w:r w:rsidRPr="00482DD9">
        <w:rPr>
          <w:w w:val="105"/>
        </w:rPr>
        <w:t>the</w:t>
      </w:r>
      <w:r w:rsidRPr="00482DD9">
        <w:rPr>
          <w:spacing w:val="-23"/>
          <w:w w:val="105"/>
        </w:rPr>
        <w:t xml:space="preserve"> </w:t>
      </w:r>
      <w:r w:rsidRPr="00482DD9">
        <w:rPr>
          <w:w w:val="105"/>
        </w:rPr>
        <w:t>date</w:t>
      </w:r>
      <w:r w:rsidRPr="00482DD9">
        <w:rPr>
          <w:spacing w:val="-18"/>
          <w:w w:val="105"/>
        </w:rPr>
        <w:t xml:space="preserve"> </w:t>
      </w:r>
      <w:r w:rsidRPr="00482DD9">
        <w:rPr>
          <w:w w:val="105"/>
        </w:rPr>
        <w:t>of</w:t>
      </w:r>
      <w:r w:rsidRPr="00482DD9">
        <w:rPr>
          <w:spacing w:val="-18"/>
          <w:w w:val="105"/>
        </w:rPr>
        <w:t xml:space="preserve"> </w:t>
      </w:r>
      <w:r w:rsidRPr="00482DD9">
        <w:rPr>
          <w:w w:val="105"/>
        </w:rPr>
        <w:t>the</w:t>
      </w:r>
      <w:r w:rsidRPr="00482DD9">
        <w:rPr>
          <w:spacing w:val="-13"/>
          <w:w w:val="105"/>
        </w:rPr>
        <w:t xml:space="preserve"> </w:t>
      </w:r>
      <w:r w:rsidRPr="00482DD9">
        <w:rPr>
          <w:w w:val="105"/>
        </w:rPr>
        <w:t>response</w:t>
      </w:r>
      <w:r w:rsidRPr="00482DD9">
        <w:rPr>
          <w:spacing w:val="-8"/>
          <w:w w:val="105"/>
        </w:rPr>
        <w:t xml:space="preserve"> </w:t>
      </w:r>
      <w:r w:rsidRPr="00482DD9">
        <w:rPr>
          <w:w w:val="105"/>
        </w:rPr>
        <w:t>if</w:t>
      </w:r>
      <w:r w:rsidRPr="00482DD9">
        <w:rPr>
          <w:spacing w:val="-21"/>
          <w:w w:val="105"/>
        </w:rPr>
        <w:t xml:space="preserve"> </w:t>
      </w:r>
      <w:r w:rsidRPr="00482DD9">
        <w:rPr>
          <w:w w:val="105"/>
        </w:rPr>
        <w:t>such</w:t>
      </w:r>
      <w:r w:rsidRPr="00482DD9">
        <w:rPr>
          <w:spacing w:val="-6"/>
          <w:w w:val="105"/>
        </w:rPr>
        <w:t xml:space="preserve"> </w:t>
      </w:r>
      <w:r w:rsidRPr="00482DD9">
        <w:rPr>
          <w:w w:val="105"/>
        </w:rPr>
        <w:t>response</w:t>
      </w:r>
      <w:r w:rsidRPr="00482DD9">
        <w:rPr>
          <w:spacing w:val="-9"/>
          <w:w w:val="105"/>
        </w:rPr>
        <w:t xml:space="preserve"> </w:t>
      </w:r>
      <w:r w:rsidRPr="00482DD9">
        <w:rPr>
          <w:w w:val="105"/>
        </w:rPr>
        <w:t>does</w:t>
      </w:r>
      <w:r w:rsidRPr="00482DD9">
        <w:rPr>
          <w:spacing w:val="-7"/>
          <w:w w:val="105"/>
        </w:rPr>
        <w:t xml:space="preserve"> </w:t>
      </w:r>
      <w:r w:rsidRPr="00482DD9">
        <w:rPr>
          <w:w w:val="105"/>
        </w:rPr>
        <w:t>not fully resolve the</w:t>
      </w:r>
      <w:r w:rsidRPr="00482DD9">
        <w:rPr>
          <w:spacing w:val="10"/>
          <w:w w:val="105"/>
        </w:rPr>
        <w:t xml:space="preserve"> </w:t>
      </w:r>
      <w:r w:rsidRPr="00482DD9">
        <w:rPr>
          <w:w w:val="105"/>
        </w:rPr>
        <w:t>dispute.</w:t>
      </w:r>
    </w:p>
    <w:p w14:paraId="1F45046C" w14:textId="77777777" w:rsidR="00847B73" w:rsidRDefault="00847B73">
      <w:pPr>
        <w:pStyle w:val="BodyText"/>
        <w:spacing w:before="3"/>
        <w:rPr>
          <w:sz w:val="24"/>
        </w:rPr>
      </w:pPr>
    </w:p>
    <w:p w14:paraId="35C7768E" w14:textId="12E04026" w:rsidR="00847B73" w:rsidRDefault="001247AC" w:rsidP="00A14ADC">
      <w:pPr>
        <w:pStyle w:val="BodyText"/>
        <w:numPr>
          <w:ilvl w:val="0"/>
          <w:numId w:val="31"/>
        </w:numPr>
        <w:spacing w:before="91" w:line="249" w:lineRule="auto"/>
        <w:ind w:right="197"/>
        <w:jc w:val="both"/>
      </w:pPr>
      <w:r>
        <w:rPr>
          <w:w w:val="105"/>
          <w:u w:val="thick"/>
        </w:rPr>
        <w:t>Entire Agreement.</w:t>
      </w:r>
      <w:r>
        <w:rPr>
          <w:w w:val="105"/>
        </w:rPr>
        <w:t xml:space="preserve"> This Agreement and the Easement Agreement constitute the complete and entire understanding and agreement among the parties with respect to the subject matter, and it supersedes any negotiations, representations, prior discussions. and/or</w:t>
      </w:r>
      <w:r>
        <w:rPr>
          <w:spacing w:val="-41"/>
          <w:w w:val="105"/>
        </w:rPr>
        <w:t xml:space="preserve"> </w:t>
      </w:r>
      <w:r>
        <w:rPr>
          <w:w w:val="105"/>
        </w:rPr>
        <w:t>preliminary agreements</w:t>
      </w:r>
      <w:r>
        <w:rPr>
          <w:spacing w:val="-28"/>
          <w:w w:val="105"/>
        </w:rPr>
        <w:t xml:space="preserve"> </w:t>
      </w:r>
      <w:r>
        <w:rPr>
          <w:w w:val="105"/>
        </w:rPr>
        <w:t>among</w:t>
      </w:r>
      <w:r>
        <w:rPr>
          <w:spacing w:val="-32"/>
          <w:w w:val="105"/>
        </w:rPr>
        <w:t xml:space="preserve"> </w:t>
      </w:r>
      <w:r>
        <w:rPr>
          <w:w w:val="105"/>
        </w:rPr>
        <w:t>the</w:t>
      </w:r>
      <w:r>
        <w:rPr>
          <w:spacing w:val="-35"/>
          <w:w w:val="105"/>
        </w:rPr>
        <w:t xml:space="preserve"> </w:t>
      </w:r>
      <w:r>
        <w:rPr>
          <w:w w:val="105"/>
        </w:rPr>
        <w:t>parties.</w:t>
      </w:r>
      <w:r>
        <w:rPr>
          <w:spacing w:val="-34"/>
          <w:w w:val="105"/>
        </w:rPr>
        <w:t xml:space="preserve"> </w:t>
      </w:r>
      <w:r>
        <w:rPr>
          <w:w w:val="105"/>
        </w:rPr>
        <w:t>This</w:t>
      </w:r>
      <w:r>
        <w:rPr>
          <w:spacing w:val="-30"/>
          <w:w w:val="105"/>
        </w:rPr>
        <w:t xml:space="preserve"> </w:t>
      </w:r>
      <w:r>
        <w:rPr>
          <w:w w:val="105"/>
        </w:rPr>
        <w:t>Agreement</w:t>
      </w:r>
      <w:r>
        <w:rPr>
          <w:spacing w:val="-17"/>
          <w:w w:val="105"/>
        </w:rPr>
        <w:t xml:space="preserve"> </w:t>
      </w:r>
      <w:r>
        <w:rPr>
          <w:w w:val="105"/>
        </w:rPr>
        <w:t>may</w:t>
      </w:r>
      <w:r>
        <w:rPr>
          <w:spacing w:val="-21"/>
          <w:w w:val="105"/>
        </w:rPr>
        <w:t xml:space="preserve"> </w:t>
      </w:r>
      <w:r>
        <w:rPr>
          <w:w w:val="105"/>
        </w:rPr>
        <w:t>not</w:t>
      </w:r>
      <w:r>
        <w:rPr>
          <w:spacing w:val="-25"/>
          <w:w w:val="105"/>
        </w:rPr>
        <w:t xml:space="preserve"> </w:t>
      </w:r>
      <w:r>
        <w:rPr>
          <w:w w:val="105"/>
        </w:rPr>
        <w:t>be</w:t>
      </w:r>
      <w:r>
        <w:rPr>
          <w:spacing w:val="-31"/>
          <w:w w:val="105"/>
        </w:rPr>
        <w:t xml:space="preserve"> </w:t>
      </w:r>
      <w:r>
        <w:rPr>
          <w:w w:val="105"/>
        </w:rPr>
        <w:t>modified</w:t>
      </w:r>
      <w:r>
        <w:rPr>
          <w:spacing w:val="-26"/>
          <w:w w:val="105"/>
        </w:rPr>
        <w:t xml:space="preserve"> </w:t>
      </w:r>
      <w:r>
        <w:rPr>
          <w:w w:val="105"/>
        </w:rPr>
        <w:t>except</w:t>
      </w:r>
      <w:r>
        <w:rPr>
          <w:spacing w:val="-15"/>
          <w:w w:val="105"/>
        </w:rPr>
        <w:t xml:space="preserve"> </w:t>
      </w:r>
      <w:r>
        <w:rPr>
          <w:w w:val="105"/>
        </w:rPr>
        <w:t>by</w:t>
      </w:r>
      <w:r>
        <w:rPr>
          <w:spacing w:val="-32"/>
          <w:w w:val="105"/>
        </w:rPr>
        <w:t xml:space="preserve"> </w:t>
      </w:r>
      <w:r>
        <w:rPr>
          <w:w w:val="105"/>
        </w:rPr>
        <w:t>a</w:t>
      </w:r>
      <w:r>
        <w:rPr>
          <w:spacing w:val="-23"/>
          <w:w w:val="105"/>
        </w:rPr>
        <w:t xml:space="preserve"> </w:t>
      </w:r>
      <w:r>
        <w:rPr>
          <w:w w:val="105"/>
        </w:rPr>
        <w:t>written</w:t>
      </w:r>
      <w:r>
        <w:rPr>
          <w:spacing w:val="-25"/>
          <w:w w:val="105"/>
        </w:rPr>
        <w:t xml:space="preserve"> </w:t>
      </w:r>
      <w:r>
        <w:rPr>
          <w:w w:val="105"/>
        </w:rPr>
        <w:t>instrument signed by the pa</w:t>
      </w:r>
      <w:r w:rsidR="00985843">
        <w:rPr>
          <w:w w:val="105"/>
        </w:rPr>
        <w:t>rti</w:t>
      </w:r>
      <w:r>
        <w:rPr>
          <w:w w:val="105"/>
        </w:rPr>
        <w:t>es against whom enforcement of such modification is</w:t>
      </w:r>
      <w:r>
        <w:rPr>
          <w:spacing w:val="7"/>
          <w:w w:val="105"/>
        </w:rPr>
        <w:t xml:space="preserve"> </w:t>
      </w:r>
      <w:r>
        <w:rPr>
          <w:w w:val="105"/>
        </w:rPr>
        <w:t>sought.</w:t>
      </w:r>
    </w:p>
    <w:p w14:paraId="401BFED3" w14:textId="77777777" w:rsidR="00847B73" w:rsidRDefault="00847B73">
      <w:pPr>
        <w:pStyle w:val="BodyText"/>
        <w:rPr>
          <w:sz w:val="24"/>
        </w:rPr>
      </w:pPr>
    </w:p>
    <w:p w14:paraId="0D0BCB4F" w14:textId="77777777" w:rsidR="00847B73" w:rsidRDefault="001247AC" w:rsidP="00A14ADC">
      <w:pPr>
        <w:pStyle w:val="BodyText"/>
        <w:numPr>
          <w:ilvl w:val="0"/>
          <w:numId w:val="31"/>
        </w:numPr>
        <w:spacing w:before="91" w:line="249" w:lineRule="auto"/>
        <w:ind w:right="197"/>
        <w:jc w:val="both"/>
      </w:pPr>
      <w:r>
        <w:rPr>
          <w:w w:val="105"/>
          <w:u w:val="thick"/>
        </w:rPr>
        <w:t>Pennsylvania Law</w:t>
      </w:r>
      <w:r>
        <w:rPr>
          <w:w w:val="105"/>
        </w:rPr>
        <w:t>. This Agreement shall be interpreted under the laws of the Commonwealth of Pennsylvania without reference to its conflicts of laws principles that would make the laws of any other jurisdiction applicable to this</w:t>
      </w:r>
      <w:r>
        <w:rPr>
          <w:spacing w:val="-13"/>
          <w:w w:val="105"/>
        </w:rPr>
        <w:t xml:space="preserve"> </w:t>
      </w:r>
      <w:r>
        <w:rPr>
          <w:w w:val="105"/>
        </w:rPr>
        <w:t>Agreement.</w:t>
      </w:r>
    </w:p>
    <w:p w14:paraId="18834355" w14:textId="77777777" w:rsidR="00847B73" w:rsidRDefault="00847B73">
      <w:pPr>
        <w:pStyle w:val="BodyText"/>
        <w:rPr>
          <w:sz w:val="25"/>
        </w:rPr>
      </w:pPr>
    </w:p>
    <w:p w14:paraId="7EBADF1A" w14:textId="34320860" w:rsidR="00847B73" w:rsidRDefault="001247AC" w:rsidP="00A14ADC">
      <w:pPr>
        <w:pStyle w:val="BodyText"/>
        <w:numPr>
          <w:ilvl w:val="0"/>
          <w:numId w:val="31"/>
        </w:numPr>
        <w:spacing w:before="91" w:line="249" w:lineRule="auto"/>
        <w:ind w:right="197"/>
        <w:jc w:val="both"/>
      </w:pPr>
      <w:r>
        <w:rPr>
          <w:u w:val="thick"/>
        </w:rPr>
        <w:t>Recording.</w:t>
      </w:r>
      <w:r>
        <w:t xml:space="preserve"> Owner and/or Developer will record notice of this Agreement with the Philadelphia Department of</w:t>
      </w:r>
      <w:r>
        <w:rPr>
          <w:spacing w:val="24"/>
        </w:rPr>
        <w:t xml:space="preserve"> </w:t>
      </w:r>
      <w:r>
        <w:t>Records.</w:t>
      </w:r>
    </w:p>
    <w:p w14:paraId="620DF6BB" w14:textId="77777777" w:rsidR="00847B73" w:rsidRDefault="00847B73">
      <w:pPr>
        <w:pStyle w:val="BodyText"/>
        <w:spacing w:before="7"/>
        <w:rPr>
          <w:sz w:val="25"/>
        </w:rPr>
      </w:pPr>
    </w:p>
    <w:p w14:paraId="4CBF61BD" w14:textId="0521B8CC" w:rsidR="00847B73" w:rsidRDefault="001247AC" w:rsidP="00A14ADC">
      <w:pPr>
        <w:pStyle w:val="BodyText"/>
        <w:numPr>
          <w:ilvl w:val="0"/>
          <w:numId w:val="31"/>
        </w:numPr>
        <w:spacing w:before="91" w:line="249" w:lineRule="auto"/>
        <w:ind w:right="197"/>
        <w:jc w:val="both"/>
      </w:pPr>
      <w:r>
        <w:rPr>
          <w:u w:val="thick"/>
        </w:rPr>
        <w:t>Notices.</w:t>
      </w:r>
      <w:r>
        <w:t xml:space="preserve"> All notices required under the terms of this Agreement shall be </w:t>
      </w:r>
      <w:r w:rsidR="000028DA">
        <w:t>sent via overnight courier</w:t>
      </w:r>
      <w:r w:rsidR="009B44B7">
        <w:t xml:space="preserve"> with proof of delivery, and simultaneously sent via email</w:t>
      </w:r>
      <w:r w:rsidR="000028DA">
        <w:t xml:space="preserve"> (and shall be deemed to be received on the date </w:t>
      </w:r>
      <w:r w:rsidR="009B44B7">
        <w:t>such</w:t>
      </w:r>
      <w:r w:rsidR="000028DA">
        <w:t xml:space="preserve"> </w:t>
      </w:r>
      <w:r w:rsidR="009B44B7">
        <w:t>notice is sent</w:t>
      </w:r>
      <w:r w:rsidR="000028DA">
        <w:t xml:space="preserve">), </w:t>
      </w:r>
      <w:r>
        <w:t>addressed as</w:t>
      </w:r>
      <w:r>
        <w:rPr>
          <w:spacing w:val="-8"/>
        </w:rPr>
        <w:t xml:space="preserve"> </w:t>
      </w:r>
      <w:r>
        <w:t>follows:</w:t>
      </w:r>
    </w:p>
    <w:p w14:paraId="5E7D1CEE" w14:textId="77777777" w:rsidR="000028DA" w:rsidRDefault="000028DA" w:rsidP="000028DA">
      <w:pPr>
        <w:pStyle w:val="BodyText"/>
        <w:spacing w:before="91" w:line="249" w:lineRule="auto"/>
        <w:ind w:right="197"/>
        <w:jc w:val="both"/>
      </w:pPr>
    </w:p>
    <w:p w14:paraId="1F7481CC" w14:textId="111E147C" w:rsidR="00847B73" w:rsidRDefault="001247AC" w:rsidP="00231A69">
      <w:pPr>
        <w:pStyle w:val="BodyText"/>
        <w:ind w:left="1658"/>
        <w:rPr>
          <w:sz w:val="25"/>
        </w:rPr>
      </w:pPr>
      <w:r>
        <w:rPr>
          <w:w w:val="105"/>
        </w:rPr>
        <w:t>If to Entity:</w:t>
      </w:r>
    </w:p>
    <w:p w14:paraId="72DF03BA" w14:textId="77777777" w:rsidR="003326E8" w:rsidRDefault="003326E8" w:rsidP="00BC2775">
      <w:pPr>
        <w:pStyle w:val="BodyText"/>
        <w:spacing w:before="10"/>
        <w:ind w:left="1656" w:right="3874"/>
        <w:rPr>
          <w:w w:val="105"/>
        </w:rPr>
      </w:pPr>
      <w:r>
        <w:rPr>
          <w:w w:val="105"/>
        </w:rPr>
        <w:lastRenderedPageBreak/>
        <w:t>2300 Market</w:t>
      </w:r>
    </w:p>
    <w:p w14:paraId="18BE94EB" w14:textId="149D5553" w:rsidR="003326E8" w:rsidRDefault="003326E8" w:rsidP="00BC2775">
      <w:pPr>
        <w:pStyle w:val="BodyText"/>
        <w:spacing w:before="10"/>
        <w:ind w:left="1656" w:right="3874"/>
        <w:rPr>
          <w:w w:val="105"/>
        </w:rPr>
      </w:pPr>
      <w:r>
        <w:rPr>
          <w:w w:val="105"/>
        </w:rPr>
        <w:t>Block Holdings, LP</w:t>
      </w:r>
    </w:p>
    <w:p w14:paraId="2F8DD00B" w14:textId="25285E83" w:rsidR="00B67ECC" w:rsidRDefault="00B67ECC" w:rsidP="00BC2775">
      <w:pPr>
        <w:pStyle w:val="BodyText"/>
        <w:spacing w:before="10"/>
        <w:ind w:left="1656" w:right="3874"/>
        <w:rPr>
          <w:w w:val="105"/>
        </w:rPr>
      </w:pPr>
      <w:r>
        <w:rPr>
          <w:w w:val="105"/>
        </w:rPr>
        <w:t>2401 Market Street,</w:t>
      </w:r>
    </w:p>
    <w:p w14:paraId="675EC829" w14:textId="4B3A1AB8" w:rsidR="00B67ECC" w:rsidRDefault="00B67ECC" w:rsidP="00BC2775">
      <w:pPr>
        <w:pStyle w:val="BodyText"/>
        <w:spacing w:before="10"/>
        <w:ind w:left="1656" w:right="3874"/>
        <w:rPr>
          <w:w w:val="105"/>
        </w:rPr>
      </w:pPr>
      <w:r>
        <w:rPr>
          <w:w w:val="105"/>
        </w:rPr>
        <w:t>Suite 301</w:t>
      </w:r>
    </w:p>
    <w:p w14:paraId="0F1FDD44" w14:textId="18DD4D03" w:rsidR="00B67ECC" w:rsidRDefault="00B67ECC" w:rsidP="00BC2775">
      <w:pPr>
        <w:pStyle w:val="BodyText"/>
        <w:spacing w:before="10"/>
        <w:ind w:left="1656" w:right="3874"/>
        <w:rPr>
          <w:w w:val="105"/>
        </w:rPr>
      </w:pPr>
      <w:r>
        <w:rPr>
          <w:w w:val="105"/>
        </w:rPr>
        <w:t xml:space="preserve">Philadelphia, PA </w:t>
      </w:r>
      <w:r w:rsidR="00BC2775">
        <w:rPr>
          <w:w w:val="105"/>
        </w:rPr>
        <w:t>19103</w:t>
      </w:r>
    </w:p>
    <w:p w14:paraId="7CE01931" w14:textId="255035B0" w:rsidR="00BC2775" w:rsidRDefault="00BC2775" w:rsidP="00BC2775">
      <w:pPr>
        <w:pStyle w:val="BodyText"/>
        <w:spacing w:before="10"/>
        <w:ind w:left="1656" w:right="3874"/>
        <w:rPr>
          <w:w w:val="105"/>
        </w:rPr>
      </w:pPr>
      <w:r>
        <w:rPr>
          <w:w w:val="105"/>
        </w:rPr>
        <w:t>Attn:</w:t>
      </w:r>
      <w:r w:rsidR="003326E8">
        <w:rPr>
          <w:w w:val="105"/>
        </w:rPr>
        <w:t xml:space="preserve">  Tony Bates</w:t>
      </w:r>
    </w:p>
    <w:p w14:paraId="2630B25B" w14:textId="7EC3AF51" w:rsidR="000028DA" w:rsidRDefault="000028DA" w:rsidP="00BC2775">
      <w:pPr>
        <w:pStyle w:val="BodyText"/>
        <w:spacing w:before="10"/>
        <w:ind w:left="1656" w:right="3874"/>
        <w:rPr>
          <w:w w:val="105"/>
        </w:rPr>
      </w:pPr>
      <w:bookmarkStart w:id="1" w:name="_Hlk65765929"/>
      <w:r>
        <w:rPr>
          <w:w w:val="105"/>
        </w:rPr>
        <w:t xml:space="preserve">Email:  </w:t>
      </w:r>
      <w:hyperlink r:id="rId13" w:history="1">
        <w:r w:rsidR="00174E0A" w:rsidRPr="00035DFB">
          <w:rPr>
            <w:rStyle w:val="Hyperlink"/>
            <w:w w:val="105"/>
          </w:rPr>
          <w:t>tony@batesmill.com</w:t>
        </w:r>
      </w:hyperlink>
    </w:p>
    <w:p w14:paraId="65836FA4" w14:textId="3429AD1D" w:rsidR="00174E0A" w:rsidRDefault="00174E0A" w:rsidP="00BC2775">
      <w:pPr>
        <w:pStyle w:val="BodyText"/>
        <w:spacing w:before="10"/>
        <w:ind w:left="1656" w:right="3874"/>
        <w:rPr>
          <w:w w:val="105"/>
        </w:rPr>
      </w:pPr>
    </w:p>
    <w:p w14:paraId="3DE30096" w14:textId="2AC6E5B7" w:rsidR="00174E0A" w:rsidRDefault="00174E0A" w:rsidP="00BC2775">
      <w:pPr>
        <w:pStyle w:val="BodyText"/>
        <w:spacing w:before="10"/>
        <w:ind w:left="1656" w:right="3874"/>
        <w:rPr>
          <w:w w:val="105"/>
        </w:rPr>
      </w:pPr>
      <w:r>
        <w:rPr>
          <w:w w:val="105"/>
        </w:rPr>
        <w:t>With a required copy to:</w:t>
      </w:r>
    </w:p>
    <w:p w14:paraId="2B67766C" w14:textId="583C0FAE" w:rsidR="00174E0A" w:rsidRDefault="00174E0A" w:rsidP="00BC2775">
      <w:pPr>
        <w:pStyle w:val="BodyText"/>
        <w:spacing w:before="10"/>
        <w:ind w:left="1656" w:right="3874"/>
        <w:rPr>
          <w:w w:val="105"/>
        </w:rPr>
      </w:pPr>
      <w:r>
        <w:rPr>
          <w:w w:val="105"/>
        </w:rPr>
        <w:t xml:space="preserve">Saul Ewing </w:t>
      </w:r>
      <w:proofErr w:type="spellStart"/>
      <w:r>
        <w:rPr>
          <w:w w:val="105"/>
        </w:rPr>
        <w:t>Arnstein</w:t>
      </w:r>
      <w:proofErr w:type="spellEnd"/>
      <w:r>
        <w:rPr>
          <w:w w:val="105"/>
        </w:rPr>
        <w:t xml:space="preserve"> &amp; Lehr LLP</w:t>
      </w:r>
    </w:p>
    <w:p w14:paraId="1332673F" w14:textId="39F9F7D0" w:rsidR="00174E0A" w:rsidRDefault="00174E0A" w:rsidP="00BC2775">
      <w:pPr>
        <w:pStyle w:val="BodyText"/>
        <w:spacing w:before="10"/>
        <w:ind w:left="1656" w:right="3874"/>
        <w:rPr>
          <w:w w:val="105"/>
        </w:rPr>
      </w:pPr>
      <w:r>
        <w:rPr>
          <w:w w:val="105"/>
        </w:rPr>
        <w:t>1500 Market Street</w:t>
      </w:r>
    </w:p>
    <w:p w14:paraId="45A4B04B" w14:textId="7AAC4AA0" w:rsidR="00174E0A" w:rsidRDefault="00174E0A" w:rsidP="00BC2775">
      <w:pPr>
        <w:pStyle w:val="BodyText"/>
        <w:spacing w:before="10"/>
        <w:ind w:left="1656" w:right="3874"/>
        <w:rPr>
          <w:w w:val="105"/>
        </w:rPr>
      </w:pPr>
      <w:r>
        <w:rPr>
          <w:w w:val="105"/>
        </w:rPr>
        <w:t>Suite 3800</w:t>
      </w:r>
    </w:p>
    <w:p w14:paraId="3EB7D4FC" w14:textId="39F9DCF2" w:rsidR="00174E0A" w:rsidRDefault="00174E0A" w:rsidP="00BC2775">
      <w:pPr>
        <w:pStyle w:val="BodyText"/>
        <w:spacing w:before="10"/>
        <w:ind w:left="1656" w:right="3874"/>
        <w:rPr>
          <w:w w:val="105"/>
        </w:rPr>
      </w:pPr>
      <w:r>
        <w:rPr>
          <w:w w:val="105"/>
        </w:rPr>
        <w:t>Philadelphia, PA 19102</w:t>
      </w:r>
    </w:p>
    <w:p w14:paraId="419DFB4B" w14:textId="3981BDFD" w:rsidR="00174E0A" w:rsidRDefault="00174E0A" w:rsidP="00BC2775">
      <w:pPr>
        <w:pStyle w:val="BodyText"/>
        <w:spacing w:before="10"/>
        <w:ind w:left="1656" w:right="3874"/>
        <w:rPr>
          <w:w w:val="105"/>
        </w:rPr>
      </w:pPr>
      <w:r>
        <w:rPr>
          <w:w w:val="105"/>
        </w:rPr>
        <w:t>Attn:  Tony Forte, Esq.</w:t>
      </w:r>
    </w:p>
    <w:p w14:paraId="41626242" w14:textId="3AFF5D57" w:rsidR="00174E0A" w:rsidRDefault="00174E0A" w:rsidP="00BC2775">
      <w:pPr>
        <w:pStyle w:val="BodyText"/>
        <w:spacing w:before="10"/>
        <w:ind w:left="1656" w:right="3874"/>
        <w:rPr>
          <w:w w:val="105"/>
        </w:rPr>
      </w:pPr>
      <w:r>
        <w:rPr>
          <w:w w:val="105"/>
        </w:rPr>
        <w:t xml:space="preserve">Email:  </w:t>
      </w:r>
      <w:hyperlink r:id="rId14" w:history="1">
        <w:r w:rsidRPr="00035DFB">
          <w:rPr>
            <w:rStyle w:val="Hyperlink"/>
            <w:w w:val="105"/>
          </w:rPr>
          <w:t>tony.forte@saul.com</w:t>
        </w:r>
      </w:hyperlink>
    </w:p>
    <w:bookmarkEnd w:id="1"/>
    <w:p w14:paraId="23C5046C" w14:textId="4BE6B9BF" w:rsidR="00E76AEB" w:rsidRDefault="00E76AEB" w:rsidP="00174E0A">
      <w:pPr>
        <w:pStyle w:val="BodyText"/>
        <w:spacing w:before="10"/>
        <w:ind w:right="3874"/>
        <w:rPr>
          <w:w w:val="105"/>
        </w:rPr>
      </w:pPr>
    </w:p>
    <w:p w14:paraId="28AF0816" w14:textId="77777777" w:rsidR="000028DA" w:rsidRDefault="000028DA" w:rsidP="00231A69">
      <w:pPr>
        <w:pStyle w:val="BodyText"/>
        <w:spacing w:before="10"/>
        <w:ind w:left="1656" w:right="3874"/>
        <w:rPr>
          <w:w w:val="105"/>
        </w:rPr>
      </w:pPr>
    </w:p>
    <w:p w14:paraId="7DF0C70A" w14:textId="39D12CC3" w:rsidR="00482DD9" w:rsidRDefault="006707B2" w:rsidP="00231A69">
      <w:pPr>
        <w:pStyle w:val="BodyText"/>
        <w:spacing w:before="10"/>
        <w:ind w:left="1656" w:right="3874"/>
        <w:rPr>
          <w:w w:val="105"/>
        </w:rPr>
      </w:pPr>
      <w:r>
        <w:rPr>
          <w:w w:val="105"/>
        </w:rPr>
        <w:t>I</w:t>
      </w:r>
      <w:r w:rsidR="00985843">
        <w:rPr>
          <w:w w:val="105"/>
        </w:rPr>
        <w:t>f</w:t>
      </w:r>
      <w:r>
        <w:rPr>
          <w:w w:val="105"/>
        </w:rPr>
        <w:t xml:space="preserve"> </w:t>
      </w:r>
      <w:r w:rsidR="001247AC">
        <w:rPr>
          <w:w w:val="105"/>
        </w:rPr>
        <w:t>to CCRA:</w:t>
      </w:r>
    </w:p>
    <w:p w14:paraId="33936F16" w14:textId="715250C0" w:rsidR="00847B73" w:rsidRPr="00E545CF" w:rsidRDefault="001247AC" w:rsidP="003E10E5">
      <w:pPr>
        <w:pStyle w:val="BodyText"/>
        <w:ind w:left="1663"/>
        <w:rPr>
          <w:sz w:val="22"/>
          <w:szCs w:val="22"/>
        </w:rPr>
      </w:pPr>
      <w:r w:rsidRPr="00E545CF">
        <w:rPr>
          <w:w w:val="105"/>
          <w:sz w:val="22"/>
          <w:szCs w:val="22"/>
        </w:rPr>
        <w:t>CCRA</w:t>
      </w:r>
    </w:p>
    <w:p w14:paraId="628505E4" w14:textId="1A26DD64" w:rsidR="00E545CF" w:rsidRDefault="001247AC" w:rsidP="003E10E5">
      <w:pPr>
        <w:pStyle w:val="BodyText"/>
        <w:ind w:left="1670" w:right="5443"/>
        <w:rPr>
          <w:sz w:val="22"/>
          <w:szCs w:val="22"/>
        </w:rPr>
      </w:pPr>
      <w:r w:rsidRPr="00E545CF">
        <w:rPr>
          <w:sz w:val="22"/>
          <w:szCs w:val="22"/>
        </w:rPr>
        <w:t>190I Market Street Philadelphia, P</w:t>
      </w:r>
      <w:r w:rsidR="00714F6D" w:rsidRPr="00E545CF">
        <w:rPr>
          <w:sz w:val="22"/>
          <w:szCs w:val="22"/>
        </w:rPr>
        <w:t>A</w:t>
      </w:r>
      <w:r w:rsidR="003F5BFD">
        <w:rPr>
          <w:sz w:val="22"/>
          <w:szCs w:val="22"/>
        </w:rPr>
        <w:t xml:space="preserve"> </w:t>
      </w:r>
      <w:r w:rsidR="00E545CF">
        <w:rPr>
          <w:sz w:val="22"/>
          <w:szCs w:val="22"/>
        </w:rPr>
        <w:t>1910</w:t>
      </w:r>
    </w:p>
    <w:p w14:paraId="7C8E2872" w14:textId="7073C5A2" w:rsidR="00847B73" w:rsidRDefault="001247AC" w:rsidP="003E10E5">
      <w:pPr>
        <w:pStyle w:val="BodyText"/>
        <w:ind w:left="1670" w:right="5443"/>
        <w:rPr>
          <w:sz w:val="22"/>
          <w:szCs w:val="22"/>
        </w:rPr>
      </w:pPr>
      <w:r w:rsidRPr="00E545CF">
        <w:rPr>
          <w:sz w:val="22"/>
          <w:szCs w:val="22"/>
        </w:rPr>
        <w:t>Attn: President</w:t>
      </w:r>
    </w:p>
    <w:p w14:paraId="0C66D5C3" w14:textId="71ACB56F" w:rsidR="00FE02ED" w:rsidRPr="00174E0A" w:rsidRDefault="000028DA" w:rsidP="00174E0A">
      <w:pPr>
        <w:pStyle w:val="BodyText"/>
        <w:spacing w:before="10"/>
        <w:ind w:left="1656" w:right="3874"/>
        <w:rPr>
          <w:w w:val="105"/>
        </w:rPr>
      </w:pPr>
      <w:r>
        <w:rPr>
          <w:w w:val="105"/>
        </w:rPr>
        <w:t>Email:  ____________________</w:t>
      </w:r>
    </w:p>
    <w:p w14:paraId="437FA370" w14:textId="12ADCE84" w:rsidR="00FE02ED" w:rsidRDefault="00FE02ED">
      <w:pPr>
        <w:pStyle w:val="BodyText"/>
        <w:spacing w:before="11"/>
        <w:rPr>
          <w:sz w:val="16"/>
        </w:rPr>
      </w:pPr>
    </w:p>
    <w:p w14:paraId="30D854BA" w14:textId="77777777" w:rsidR="00FE02ED" w:rsidRDefault="00FE02ED">
      <w:pPr>
        <w:pStyle w:val="BodyText"/>
        <w:spacing w:before="11"/>
        <w:rPr>
          <w:sz w:val="16"/>
        </w:rPr>
      </w:pPr>
    </w:p>
    <w:p w14:paraId="52E8EF80" w14:textId="24701E53" w:rsidR="00482DD9" w:rsidRDefault="001247AC" w:rsidP="00482DD9">
      <w:pPr>
        <w:pStyle w:val="BodyText"/>
        <w:numPr>
          <w:ilvl w:val="0"/>
          <w:numId w:val="31"/>
        </w:numPr>
        <w:spacing w:before="91" w:line="249" w:lineRule="auto"/>
        <w:ind w:right="197"/>
        <w:jc w:val="both"/>
      </w:pPr>
      <w:r w:rsidRPr="00FE02ED">
        <w:rPr>
          <w:w w:val="105"/>
          <w:u w:val="thick"/>
        </w:rPr>
        <w:t>Headings.</w:t>
      </w:r>
      <w:r w:rsidRPr="00FE02ED">
        <w:rPr>
          <w:w w:val="105"/>
        </w:rPr>
        <w:t xml:space="preserve"> The headings and captions in this Agreement are for convenience of reference</w:t>
      </w:r>
      <w:r w:rsidRPr="00FE02ED">
        <w:rPr>
          <w:spacing w:val="-16"/>
          <w:w w:val="105"/>
        </w:rPr>
        <w:t xml:space="preserve"> </w:t>
      </w:r>
      <w:r w:rsidRPr="00FE02ED">
        <w:rPr>
          <w:w w:val="105"/>
        </w:rPr>
        <w:t>only</w:t>
      </w:r>
      <w:r w:rsidRPr="00FE02ED">
        <w:rPr>
          <w:spacing w:val="-16"/>
          <w:w w:val="105"/>
        </w:rPr>
        <w:t xml:space="preserve"> </w:t>
      </w:r>
      <w:r w:rsidRPr="00FE02ED">
        <w:rPr>
          <w:w w:val="105"/>
        </w:rPr>
        <w:t>and</w:t>
      </w:r>
      <w:r w:rsidRPr="00FE02ED">
        <w:rPr>
          <w:spacing w:val="-11"/>
          <w:w w:val="105"/>
        </w:rPr>
        <w:t xml:space="preserve"> </w:t>
      </w:r>
      <w:r w:rsidRPr="00FE02ED">
        <w:rPr>
          <w:w w:val="105"/>
        </w:rPr>
        <w:t>in</w:t>
      </w:r>
      <w:r w:rsidRPr="00FE02ED">
        <w:rPr>
          <w:spacing w:val="-13"/>
          <w:w w:val="105"/>
        </w:rPr>
        <w:t xml:space="preserve"> </w:t>
      </w:r>
      <w:r w:rsidRPr="00FE02ED">
        <w:rPr>
          <w:w w:val="105"/>
        </w:rPr>
        <w:t>no</w:t>
      </w:r>
      <w:r w:rsidRPr="00FE02ED">
        <w:rPr>
          <w:spacing w:val="-18"/>
          <w:w w:val="105"/>
        </w:rPr>
        <w:t xml:space="preserve"> </w:t>
      </w:r>
      <w:r w:rsidRPr="00FE02ED">
        <w:rPr>
          <w:w w:val="105"/>
        </w:rPr>
        <w:t>way</w:t>
      </w:r>
      <w:r w:rsidRPr="00FE02ED">
        <w:rPr>
          <w:spacing w:val="-20"/>
          <w:w w:val="105"/>
        </w:rPr>
        <w:t xml:space="preserve"> </w:t>
      </w:r>
      <w:r w:rsidRPr="00FE02ED">
        <w:rPr>
          <w:w w:val="105"/>
        </w:rPr>
        <w:t>define</w:t>
      </w:r>
      <w:r w:rsidRPr="00FE02ED">
        <w:rPr>
          <w:spacing w:val="-15"/>
          <w:w w:val="105"/>
        </w:rPr>
        <w:t xml:space="preserve"> </w:t>
      </w:r>
      <w:r w:rsidRPr="00FE02ED">
        <w:rPr>
          <w:w w:val="105"/>
        </w:rPr>
        <w:t>or</w:t>
      </w:r>
      <w:r w:rsidRPr="00FE02ED">
        <w:rPr>
          <w:spacing w:val="-22"/>
          <w:w w:val="105"/>
        </w:rPr>
        <w:t xml:space="preserve"> </w:t>
      </w:r>
      <w:r w:rsidRPr="00FE02ED">
        <w:rPr>
          <w:w w:val="105"/>
        </w:rPr>
        <w:t>limit</w:t>
      </w:r>
      <w:r w:rsidRPr="00FE02ED">
        <w:rPr>
          <w:spacing w:val="-19"/>
          <w:w w:val="105"/>
        </w:rPr>
        <w:t xml:space="preserve"> </w:t>
      </w:r>
      <w:r w:rsidRPr="00FE02ED">
        <w:rPr>
          <w:w w:val="105"/>
        </w:rPr>
        <w:t>the</w:t>
      </w:r>
      <w:r w:rsidRPr="00FE02ED">
        <w:rPr>
          <w:spacing w:val="-18"/>
          <w:w w:val="105"/>
        </w:rPr>
        <w:t xml:space="preserve"> </w:t>
      </w:r>
      <w:r w:rsidRPr="00FE02ED">
        <w:rPr>
          <w:w w:val="105"/>
        </w:rPr>
        <w:t>scope</w:t>
      </w:r>
      <w:r w:rsidRPr="00FE02ED">
        <w:rPr>
          <w:spacing w:val="-23"/>
          <w:w w:val="105"/>
        </w:rPr>
        <w:t xml:space="preserve"> </w:t>
      </w:r>
      <w:r w:rsidRPr="00FE02ED">
        <w:rPr>
          <w:w w:val="105"/>
        </w:rPr>
        <w:t>or</w:t>
      </w:r>
      <w:r w:rsidRPr="00FE02ED">
        <w:rPr>
          <w:spacing w:val="-16"/>
          <w:w w:val="105"/>
        </w:rPr>
        <w:t xml:space="preserve"> </w:t>
      </w:r>
      <w:r w:rsidRPr="00FE02ED">
        <w:rPr>
          <w:w w:val="105"/>
        </w:rPr>
        <w:t>intend</w:t>
      </w:r>
      <w:r w:rsidRPr="00FE02ED">
        <w:rPr>
          <w:spacing w:val="-11"/>
          <w:w w:val="105"/>
        </w:rPr>
        <w:t xml:space="preserve"> </w:t>
      </w:r>
      <w:r w:rsidRPr="00FE02ED">
        <w:rPr>
          <w:w w:val="105"/>
        </w:rPr>
        <w:t>of</w:t>
      </w:r>
      <w:r w:rsidRPr="00FE02ED">
        <w:rPr>
          <w:spacing w:val="-22"/>
          <w:w w:val="105"/>
        </w:rPr>
        <w:t xml:space="preserve"> </w:t>
      </w:r>
      <w:r w:rsidRPr="00FE02ED">
        <w:rPr>
          <w:w w:val="105"/>
        </w:rPr>
        <w:t>this</w:t>
      </w:r>
      <w:r w:rsidRPr="00FE02ED">
        <w:rPr>
          <w:spacing w:val="-16"/>
          <w:w w:val="105"/>
        </w:rPr>
        <w:t xml:space="preserve"> </w:t>
      </w:r>
      <w:r w:rsidRPr="00FE02ED">
        <w:rPr>
          <w:w w:val="105"/>
        </w:rPr>
        <w:t>Agreement</w:t>
      </w:r>
      <w:r w:rsidRPr="00FE02ED">
        <w:rPr>
          <w:spacing w:val="-11"/>
          <w:w w:val="105"/>
        </w:rPr>
        <w:t xml:space="preserve"> </w:t>
      </w:r>
      <w:r w:rsidRPr="00FE02ED">
        <w:rPr>
          <w:w w:val="105"/>
        </w:rPr>
        <w:t>or</w:t>
      </w:r>
      <w:r w:rsidRPr="00FE02ED">
        <w:rPr>
          <w:spacing w:val="-23"/>
          <w:w w:val="105"/>
        </w:rPr>
        <w:t xml:space="preserve"> </w:t>
      </w:r>
      <w:r w:rsidRPr="00FE02ED">
        <w:rPr>
          <w:w w:val="105"/>
        </w:rPr>
        <w:t>any</w:t>
      </w:r>
      <w:r w:rsidRPr="00FE02ED">
        <w:rPr>
          <w:spacing w:val="-15"/>
          <w:w w:val="105"/>
        </w:rPr>
        <w:t xml:space="preserve"> </w:t>
      </w:r>
      <w:r w:rsidRPr="00FE02ED">
        <w:rPr>
          <w:w w:val="105"/>
        </w:rPr>
        <w:t>provision thereof.</w:t>
      </w:r>
    </w:p>
    <w:p w14:paraId="1A3A9F28" w14:textId="55F891C7" w:rsidR="00482DD9" w:rsidRDefault="00482DD9" w:rsidP="00482DD9">
      <w:pPr>
        <w:pStyle w:val="BodyText"/>
        <w:spacing w:before="91" w:line="249" w:lineRule="auto"/>
        <w:ind w:right="197"/>
        <w:jc w:val="both"/>
      </w:pPr>
    </w:p>
    <w:p w14:paraId="2950696D" w14:textId="3FD9AC95" w:rsidR="007578E6" w:rsidRDefault="001247AC" w:rsidP="00482DD9">
      <w:pPr>
        <w:pStyle w:val="BodyText"/>
        <w:numPr>
          <w:ilvl w:val="0"/>
          <w:numId w:val="31"/>
        </w:numPr>
        <w:ind w:right="202"/>
        <w:jc w:val="both"/>
      </w:pPr>
      <w:r w:rsidRPr="00FE02ED">
        <w:rPr>
          <w:w w:val="105"/>
          <w:u w:val="thick"/>
        </w:rPr>
        <w:t>Lender Modifications</w:t>
      </w:r>
      <w:r w:rsidRPr="00FE02ED">
        <w:rPr>
          <w:w w:val="105"/>
        </w:rPr>
        <w:t>. If, in connection with obtaining financing for the Project, Entity's lender for the Project shall request reasonable, immaterial modifications to</w:t>
      </w:r>
      <w:r w:rsidRPr="00FE02ED">
        <w:rPr>
          <w:spacing w:val="38"/>
          <w:w w:val="105"/>
        </w:rPr>
        <w:t xml:space="preserve"> </w:t>
      </w:r>
      <w:r w:rsidRPr="00FE02ED">
        <w:rPr>
          <w:w w:val="105"/>
        </w:rPr>
        <w:t>this</w:t>
      </w:r>
      <w:r w:rsidR="00FE02ED">
        <w:rPr>
          <w:w w:val="105"/>
        </w:rPr>
        <w:t xml:space="preserve"> </w:t>
      </w:r>
      <w:r>
        <w:t>Agreement, the parties will cooperate in acknowledging and documenting such modifications.</w:t>
      </w:r>
    </w:p>
    <w:p w14:paraId="32325B69" w14:textId="77777777" w:rsidR="006707B2" w:rsidRDefault="006707B2">
      <w:pPr>
        <w:pStyle w:val="BodyText"/>
        <w:spacing w:before="74"/>
        <w:ind w:left="233"/>
      </w:pPr>
    </w:p>
    <w:p w14:paraId="29111F2B" w14:textId="42FE508C" w:rsidR="00847B73" w:rsidRDefault="001247AC" w:rsidP="00A14ADC">
      <w:pPr>
        <w:pStyle w:val="BodyText"/>
        <w:numPr>
          <w:ilvl w:val="0"/>
          <w:numId w:val="31"/>
        </w:numPr>
        <w:spacing w:before="91" w:line="249" w:lineRule="auto"/>
        <w:ind w:right="197"/>
        <w:jc w:val="both"/>
      </w:pPr>
      <w:r>
        <w:rPr>
          <w:u w:val="thick"/>
        </w:rPr>
        <w:t>Authority.</w:t>
      </w:r>
      <w:r w:rsidR="00532828">
        <w:t xml:space="preserve">  The individuals executing this Agreement represent and warrant </w:t>
      </w:r>
      <w:r>
        <w:t>that they are each authorized to bind the respective</w:t>
      </w:r>
      <w:r>
        <w:rPr>
          <w:spacing w:val="44"/>
        </w:rPr>
        <w:t xml:space="preserve"> </w:t>
      </w:r>
      <w:r w:rsidR="006707B2">
        <w:t>partie</w:t>
      </w:r>
      <w:r>
        <w:t>s.</w:t>
      </w:r>
    </w:p>
    <w:p w14:paraId="10E57C7B" w14:textId="77777777" w:rsidR="00847B73" w:rsidRDefault="00847B73">
      <w:pPr>
        <w:pStyle w:val="BodyText"/>
        <w:spacing w:before="3"/>
        <w:rPr>
          <w:sz w:val="25"/>
        </w:rPr>
      </w:pPr>
    </w:p>
    <w:p w14:paraId="4EE53594" w14:textId="7E037BDE" w:rsidR="00847B73" w:rsidRDefault="001247AC" w:rsidP="00A14ADC">
      <w:pPr>
        <w:pStyle w:val="BodyText"/>
        <w:numPr>
          <w:ilvl w:val="0"/>
          <w:numId w:val="31"/>
        </w:numPr>
        <w:spacing w:before="91" w:line="249" w:lineRule="auto"/>
        <w:ind w:right="197"/>
        <w:jc w:val="both"/>
      </w:pPr>
      <w:r>
        <w:rPr>
          <w:u w:val="thick"/>
        </w:rPr>
        <w:t>Counterparts.</w:t>
      </w:r>
      <w:r>
        <w:t xml:space="preserve"> This Agreemen</w:t>
      </w:r>
      <w:r w:rsidR="00532828">
        <w:t>t may be executed in any number of</w:t>
      </w:r>
      <w:r>
        <w:t xml:space="preserve"> counterparts, each of which shall be deemed to an original and all of which together shall comprise but a single document.</w:t>
      </w:r>
    </w:p>
    <w:p w14:paraId="14B694A4" w14:textId="77777777" w:rsidR="00847B73" w:rsidRDefault="00847B73">
      <w:pPr>
        <w:pStyle w:val="BodyText"/>
        <w:spacing w:before="4"/>
        <w:rPr>
          <w:rFonts w:ascii="Arial"/>
          <w:sz w:val="29"/>
        </w:rPr>
      </w:pPr>
      <w:bookmarkStart w:id="2" w:name="CBA_113-119_S._19th_Street_-_PA_Signatur"/>
      <w:bookmarkEnd w:id="2"/>
    </w:p>
    <w:p w14:paraId="3B710390" w14:textId="77777777" w:rsidR="00847B73" w:rsidRDefault="001247AC">
      <w:pPr>
        <w:spacing w:before="106" w:line="223" w:lineRule="auto"/>
        <w:ind w:left="174" w:right="100" w:firstLine="687"/>
        <w:jc w:val="both"/>
        <w:rPr>
          <w:sz w:val="24"/>
        </w:rPr>
      </w:pPr>
      <w:r>
        <w:rPr>
          <w:sz w:val="24"/>
        </w:rPr>
        <w:t>IN</w:t>
      </w:r>
      <w:r>
        <w:rPr>
          <w:spacing w:val="-21"/>
          <w:sz w:val="24"/>
        </w:rPr>
        <w:t xml:space="preserve"> </w:t>
      </w:r>
      <w:proofErr w:type="spellStart"/>
      <w:r>
        <w:rPr>
          <w:sz w:val="24"/>
        </w:rPr>
        <w:t>WlTNESS</w:t>
      </w:r>
      <w:proofErr w:type="spellEnd"/>
      <w:r>
        <w:rPr>
          <w:spacing w:val="-14"/>
          <w:sz w:val="24"/>
        </w:rPr>
        <w:t xml:space="preserve"> </w:t>
      </w:r>
      <w:r>
        <w:rPr>
          <w:sz w:val="24"/>
        </w:rPr>
        <w:t>WHEREOF</w:t>
      </w:r>
      <w:r>
        <w:rPr>
          <w:spacing w:val="-20"/>
          <w:sz w:val="24"/>
        </w:rPr>
        <w:t xml:space="preserve"> </w:t>
      </w:r>
      <w:r>
        <w:rPr>
          <w:sz w:val="24"/>
        </w:rPr>
        <w:t>the</w:t>
      </w:r>
      <w:r>
        <w:rPr>
          <w:spacing w:val="-26"/>
          <w:sz w:val="24"/>
        </w:rPr>
        <w:t xml:space="preserve"> </w:t>
      </w:r>
      <w:r>
        <w:rPr>
          <w:sz w:val="24"/>
        </w:rPr>
        <w:t>parties</w:t>
      </w:r>
      <w:r>
        <w:rPr>
          <w:spacing w:val="-27"/>
          <w:sz w:val="24"/>
        </w:rPr>
        <w:t xml:space="preserve"> </w:t>
      </w:r>
      <w:r>
        <w:rPr>
          <w:sz w:val="24"/>
        </w:rPr>
        <w:t>hereto,</w:t>
      </w:r>
      <w:r>
        <w:rPr>
          <w:spacing w:val="-20"/>
          <w:sz w:val="24"/>
        </w:rPr>
        <w:t xml:space="preserve"> </w:t>
      </w:r>
      <w:r>
        <w:rPr>
          <w:sz w:val="24"/>
        </w:rPr>
        <w:t>intending</w:t>
      </w:r>
      <w:r>
        <w:rPr>
          <w:spacing w:val="-22"/>
          <w:sz w:val="24"/>
        </w:rPr>
        <w:t xml:space="preserve"> </w:t>
      </w:r>
      <w:r>
        <w:rPr>
          <w:sz w:val="24"/>
        </w:rPr>
        <w:t>to</w:t>
      </w:r>
      <w:r>
        <w:rPr>
          <w:spacing w:val="-18"/>
          <w:sz w:val="24"/>
        </w:rPr>
        <w:t xml:space="preserve"> </w:t>
      </w:r>
      <w:r>
        <w:rPr>
          <w:sz w:val="24"/>
        </w:rPr>
        <w:t>be</w:t>
      </w:r>
      <w:r>
        <w:rPr>
          <w:spacing w:val="-21"/>
          <w:sz w:val="24"/>
        </w:rPr>
        <w:t xml:space="preserve"> </w:t>
      </w:r>
      <w:r>
        <w:rPr>
          <w:sz w:val="24"/>
        </w:rPr>
        <w:t>legally</w:t>
      </w:r>
      <w:r>
        <w:rPr>
          <w:spacing w:val="-12"/>
          <w:sz w:val="24"/>
        </w:rPr>
        <w:t xml:space="preserve"> </w:t>
      </w:r>
      <w:r>
        <w:rPr>
          <w:sz w:val="24"/>
        </w:rPr>
        <w:t>bound</w:t>
      </w:r>
      <w:r>
        <w:rPr>
          <w:spacing w:val="-18"/>
          <w:sz w:val="24"/>
        </w:rPr>
        <w:t xml:space="preserve"> </w:t>
      </w:r>
      <w:r>
        <w:rPr>
          <w:sz w:val="24"/>
        </w:rPr>
        <w:t>hereby,</w:t>
      </w:r>
      <w:r>
        <w:rPr>
          <w:spacing w:val="-21"/>
          <w:sz w:val="24"/>
        </w:rPr>
        <w:t xml:space="preserve"> </w:t>
      </w:r>
      <w:r>
        <w:rPr>
          <w:sz w:val="24"/>
        </w:rPr>
        <w:t>and duly</w:t>
      </w:r>
      <w:r>
        <w:rPr>
          <w:spacing w:val="-38"/>
          <w:sz w:val="24"/>
        </w:rPr>
        <w:t xml:space="preserve"> </w:t>
      </w:r>
      <w:r>
        <w:rPr>
          <w:sz w:val="24"/>
        </w:rPr>
        <w:t>authorized</w:t>
      </w:r>
      <w:r>
        <w:rPr>
          <w:spacing w:val="-36"/>
          <w:sz w:val="24"/>
        </w:rPr>
        <w:t xml:space="preserve"> </w:t>
      </w:r>
      <w:r>
        <w:rPr>
          <w:sz w:val="24"/>
        </w:rPr>
        <w:t>to</w:t>
      </w:r>
      <w:r>
        <w:rPr>
          <w:spacing w:val="-42"/>
          <w:sz w:val="24"/>
        </w:rPr>
        <w:t xml:space="preserve"> </w:t>
      </w:r>
      <w:r>
        <w:rPr>
          <w:sz w:val="24"/>
        </w:rPr>
        <w:t>do</w:t>
      </w:r>
      <w:r>
        <w:rPr>
          <w:spacing w:val="-39"/>
          <w:sz w:val="24"/>
        </w:rPr>
        <w:t xml:space="preserve"> </w:t>
      </w:r>
      <w:r>
        <w:rPr>
          <w:sz w:val="24"/>
        </w:rPr>
        <w:t>so,</w:t>
      </w:r>
      <w:r>
        <w:rPr>
          <w:spacing w:val="-38"/>
          <w:sz w:val="24"/>
        </w:rPr>
        <w:t xml:space="preserve"> </w:t>
      </w:r>
      <w:r>
        <w:rPr>
          <w:sz w:val="24"/>
        </w:rPr>
        <w:t>have</w:t>
      </w:r>
      <w:r>
        <w:rPr>
          <w:spacing w:val="-45"/>
          <w:sz w:val="24"/>
        </w:rPr>
        <w:t xml:space="preserve"> </w:t>
      </w:r>
      <w:r>
        <w:rPr>
          <w:sz w:val="24"/>
        </w:rPr>
        <w:t>hereunto</w:t>
      </w:r>
      <w:r>
        <w:rPr>
          <w:spacing w:val="-36"/>
          <w:sz w:val="24"/>
        </w:rPr>
        <w:t xml:space="preserve"> </w:t>
      </w:r>
      <w:r>
        <w:rPr>
          <w:sz w:val="24"/>
        </w:rPr>
        <w:t>executed</w:t>
      </w:r>
      <w:r>
        <w:rPr>
          <w:spacing w:val="-37"/>
          <w:sz w:val="24"/>
        </w:rPr>
        <w:t xml:space="preserve"> </w:t>
      </w:r>
      <w:r>
        <w:rPr>
          <w:sz w:val="24"/>
        </w:rPr>
        <w:t>this</w:t>
      </w:r>
      <w:r>
        <w:rPr>
          <w:spacing w:val="-38"/>
          <w:sz w:val="24"/>
        </w:rPr>
        <w:t xml:space="preserve"> </w:t>
      </w:r>
      <w:r>
        <w:rPr>
          <w:sz w:val="24"/>
        </w:rPr>
        <w:t>Agreement</w:t>
      </w:r>
      <w:r>
        <w:rPr>
          <w:spacing w:val="-32"/>
          <w:sz w:val="24"/>
        </w:rPr>
        <w:t xml:space="preserve"> </w:t>
      </w:r>
      <w:r>
        <w:rPr>
          <w:sz w:val="24"/>
        </w:rPr>
        <w:t>as</w:t>
      </w:r>
      <w:r>
        <w:rPr>
          <w:spacing w:val="-42"/>
          <w:sz w:val="24"/>
        </w:rPr>
        <w:t xml:space="preserve"> </w:t>
      </w:r>
      <w:r>
        <w:rPr>
          <w:sz w:val="24"/>
        </w:rPr>
        <w:t>of</w:t>
      </w:r>
      <w:r>
        <w:rPr>
          <w:spacing w:val="-35"/>
          <w:sz w:val="24"/>
        </w:rPr>
        <w:t xml:space="preserve"> </w:t>
      </w:r>
      <w:r>
        <w:rPr>
          <w:sz w:val="24"/>
        </w:rPr>
        <w:t>the</w:t>
      </w:r>
      <w:r>
        <w:rPr>
          <w:spacing w:val="-40"/>
          <w:sz w:val="24"/>
        </w:rPr>
        <w:t xml:space="preserve"> </w:t>
      </w:r>
      <w:r>
        <w:rPr>
          <w:sz w:val="24"/>
        </w:rPr>
        <w:t>day</w:t>
      </w:r>
      <w:r>
        <w:rPr>
          <w:spacing w:val="-32"/>
          <w:sz w:val="24"/>
        </w:rPr>
        <w:t xml:space="preserve"> </w:t>
      </w:r>
      <w:r>
        <w:rPr>
          <w:sz w:val="24"/>
        </w:rPr>
        <w:t>and</w:t>
      </w:r>
      <w:r>
        <w:rPr>
          <w:spacing w:val="-37"/>
          <w:sz w:val="24"/>
        </w:rPr>
        <w:t xml:space="preserve"> </w:t>
      </w:r>
      <w:r>
        <w:rPr>
          <w:sz w:val="24"/>
        </w:rPr>
        <w:t>year</w:t>
      </w:r>
      <w:r>
        <w:rPr>
          <w:spacing w:val="-34"/>
          <w:sz w:val="24"/>
        </w:rPr>
        <w:t xml:space="preserve"> </w:t>
      </w:r>
      <w:r>
        <w:rPr>
          <w:sz w:val="24"/>
        </w:rPr>
        <w:t>first</w:t>
      </w:r>
      <w:r>
        <w:rPr>
          <w:spacing w:val="-39"/>
          <w:sz w:val="24"/>
        </w:rPr>
        <w:t xml:space="preserve"> </w:t>
      </w:r>
      <w:r>
        <w:rPr>
          <w:sz w:val="24"/>
        </w:rPr>
        <w:t>above written.</w:t>
      </w:r>
    </w:p>
    <w:p w14:paraId="79A276B0" w14:textId="77777777" w:rsidR="00847B73" w:rsidRDefault="00847B73">
      <w:pPr>
        <w:pStyle w:val="BodyText"/>
        <w:rPr>
          <w:sz w:val="20"/>
        </w:rPr>
      </w:pPr>
    </w:p>
    <w:p w14:paraId="7F819850" w14:textId="04CD4F47" w:rsidR="00847B73" w:rsidRDefault="00847B73" w:rsidP="006707B2">
      <w:pPr>
        <w:pStyle w:val="BodyText"/>
        <w:spacing w:before="4"/>
        <w:rPr>
          <w:rFonts w:ascii="Courier New"/>
          <w:b/>
          <w:sz w:val="30"/>
        </w:rPr>
      </w:pPr>
    </w:p>
    <w:p w14:paraId="29BD2F1F" w14:textId="77777777" w:rsidR="00847B73" w:rsidRDefault="00847B73">
      <w:pPr>
        <w:pStyle w:val="BodyText"/>
        <w:rPr>
          <w:rFonts w:ascii="Courier New"/>
          <w:b/>
          <w:sz w:val="30"/>
        </w:rPr>
      </w:pPr>
    </w:p>
    <w:p w14:paraId="59C58E0E" w14:textId="77777777" w:rsidR="00847B73" w:rsidRDefault="00847B73">
      <w:pPr>
        <w:pStyle w:val="BodyText"/>
        <w:rPr>
          <w:rFonts w:ascii="Courier New"/>
          <w:b/>
          <w:sz w:val="30"/>
        </w:rPr>
      </w:pPr>
    </w:p>
    <w:p w14:paraId="0AE7881B" w14:textId="07E64EA4" w:rsidR="00847B73" w:rsidRDefault="009D2946">
      <w:pPr>
        <w:pStyle w:val="BodyText"/>
        <w:rPr>
          <w:rFonts w:ascii="Courier New"/>
          <w:b/>
          <w:sz w:val="30"/>
        </w:rPr>
      </w:pPr>
      <w:r>
        <w:rPr>
          <w:rFonts w:ascii="Courier New"/>
          <w:b/>
          <w:sz w:val="30"/>
        </w:rPr>
        <w:lastRenderedPageBreak/>
        <w:t>[ADD SIGNATURE BLOCKS HERE]</w:t>
      </w:r>
    </w:p>
    <w:p w14:paraId="6F5D1F31" w14:textId="77777777" w:rsidR="00847B73" w:rsidRDefault="00847B73">
      <w:pPr>
        <w:pStyle w:val="BodyText"/>
        <w:rPr>
          <w:rFonts w:ascii="Courier New"/>
          <w:b/>
          <w:sz w:val="30"/>
        </w:rPr>
      </w:pPr>
    </w:p>
    <w:p w14:paraId="62827B28" w14:textId="77777777" w:rsidR="00847B73" w:rsidRDefault="00847B73">
      <w:pPr>
        <w:pStyle w:val="BodyText"/>
        <w:rPr>
          <w:rFonts w:ascii="Courier New"/>
          <w:b/>
          <w:sz w:val="30"/>
        </w:rPr>
      </w:pPr>
    </w:p>
    <w:p w14:paraId="42BB9E26" w14:textId="77777777" w:rsidR="00847B73" w:rsidRDefault="00847B73">
      <w:pPr>
        <w:pStyle w:val="BodyText"/>
        <w:rPr>
          <w:rFonts w:ascii="Courier New"/>
          <w:b/>
          <w:sz w:val="30"/>
        </w:rPr>
      </w:pPr>
    </w:p>
    <w:p w14:paraId="32AEF1DF" w14:textId="77777777" w:rsidR="00847B73" w:rsidRDefault="00847B73">
      <w:pPr>
        <w:pStyle w:val="BodyText"/>
        <w:rPr>
          <w:rFonts w:ascii="Courier New"/>
          <w:b/>
          <w:sz w:val="30"/>
        </w:rPr>
      </w:pPr>
    </w:p>
    <w:p w14:paraId="7C81B839" w14:textId="77777777" w:rsidR="00847B73" w:rsidRDefault="00847B73">
      <w:pPr>
        <w:pStyle w:val="BodyText"/>
        <w:rPr>
          <w:rFonts w:ascii="Courier New"/>
          <w:b/>
          <w:sz w:val="30"/>
        </w:rPr>
      </w:pPr>
    </w:p>
    <w:p w14:paraId="17855619" w14:textId="77777777" w:rsidR="00847B73" w:rsidRDefault="00847B73">
      <w:pPr>
        <w:pStyle w:val="BodyText"/>
        <w:rPr>
          <w:rFonts w:ascii="Courier New"/>
          <w:b/>
          <w:sz w:val="30"/>
        </w:rPr>
      </w:pPr>
    </w:p>
    <w:p w14:paraId="7144CC6E" w14:textId="77777777" w:rsidR="00847B73" w:rsidRDefault="00847B73">
      <w:pPr>
        <w:pStyle w:val="BodyText"/>
        <w:rPr>
          <w:rFonts w:ascii="Courier New"/>
          <w:b/>
          <w:sz w:val="30"/>
        </w:rPr>
      </w:pPr>
    </w:p>
    <w:p w14:paraId="77637F82" w14:textId="77777777" w:rsidR="00847B73" w:rsidRDefault="00847B73">
      <w:pPr>
        <w:pStyle w:val="BodyText"/>
        <w:rPr>
          <w:rFonts w:ascii="Courier New"/>
          <w:b/>
          <w:sz w:val="30"/>
        </w:rPr>
      </w:pPr>
    </w:p>
    <w:p w14:paraId="3F1F9FA1" w14:textId="77777777" w:rsidR="00847B73" w:rsidRDefault="00847B73">
      <w:pPr>
        <w:pStyle w:val="BodyText"/>
        <w:rPr>
          <w:rFonts w:ascii="Courier New"/>
          <w:b/>
          <w:sz w:val="30"/>
        </w:rPr>
      </w:pPr>
    </w:p>
    <w:p w14:paraId="3B3BB1A4" w14:textId="77777777" w:rsidR="00847B73" w:rsidRDefault="00847B73">
      <w:pPr>
        <w:pStyle w:val="BodyText"/>
        <w:spacing w:before="9"/>
        <w:rPr>
          <w:rFonts w:ascii="Courier New"/>
          <w:b/>
          <w:sz w:val="42"/>
        </w:rPr>
      </w:pPr>
    </w:p>
    <w:p w14:paraId="2546B0E3" w14:textId="373D3677" w:rsidR="00847B73" w:rsidRDefault="00847B73" w:rsidP="00CD1BCC">
      <w:pPr>
        <w:spacing w:before="1"/>
        <w:ind w:left="116"/>
        <w:sectPr w:rsidR="00847B73">
          <w:pgSz w:w="12270" w:h="15840"/>
          <w:pgMar w:top="60" w:right="1720" w:bottom="0" w:left="1420" w:header="720" w:footer="720" w:gutter="0"/>
          <w:cols w:space="720"/>
        </w:sectPr>
      </w:pPr>
    </w:p>
    <w:p w14:paraId="23FCAEB0" w14:textId="6AE54EFA" w:rsidR="00847B73" w:rsidRDefault="00E13063">
      <w:pPr>
        <w:pStyle w:val="BodyText"/>
        <w:spacing w:before="6"/>
        <w:rPr>
          <w:sz w:val="21"/>
        </w:rPr>
      </w:pPr>
      <w:r>
        <w:rPr>
          <w:noProof/>
        </w:rPr>
        <w:lastRenderedPageBreak/>
        <mc:AlternateContent>
          <mc:Choice Requires="wps">
            <w:drawing>
              <wp:anchor distT="0" distB="0" distL="114300" distR="114300" simplePos="0" relativeHeight="15731712" behindDoc="0" locked="0" layoutInCell="1" allowOverlap="1" wp14:anchorId="529D55DF" wp14:editId="7D135D0A">
                <wp:simplePos x="0" y="0"/>
                <wp:positionH relativeFrom="page">
                  <wp:posOffset>0</wp:posOffset>
                </wp:positionH>
                <wp:positionV relativeFrom="page">
                  <wp:posOffset>7273925</wp:posOffset>
                </wp:positionV>
                <wp:extent cx="0" cy="0"/>
                <wp:effectExtent l="0" t="0" r="0" b="0"/>
                <wp:wrapNone/>
                <wp:docPr id="2" name="Line 17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0">
                          <a:solidFill>
                            <a:srgbClr val="C8C8C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1B56C" id="Line 1744" o:spid="_x0000_s1026" style="position:absolute;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72.75pt" to="0,57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" strokecolor="#c8c8c8" strokeweight="0">
                <w10:wrap anchorx="page" anchory="page"/>
              </v:line>
            </w:pict>
          </mc:Fallback>
        </mc:AlternateContent>
      </w:r>
    </w:p>
    <w:p w14:paraId="06BBD0B4" w14:textId="77777777" w:rsidR="00847B73" w:rsidRDefault="001247AC">
      <w:pPr>
        <w:spacing w:before="64"/>
        <w:ind w:left="4365" w:right="3295"/>
        <w:jc w:val="center"/>
        <w:rPr>
          <w:sz w:val="24"/>
        </w:rPr>
      </w:pPr>
      <w:bookmarkStart w:id="3" w:name="CBA_-_CCRA_Signaure_Page"/>
      <w:bookmarkStart w:id="4" w:name="CCRA_CBA_(Pearl_Signed)_w_Exh_A_-_10.12."/>
      <w:bookmarkEnd w:id="3"/>
      <w:bookmarkEnd w:id="4"/>
      <w:r>
        <w:rPr>
          <w:w w:val="105"/>
          <w:sz w:val="24"/>
          <w:u w:val="thick"/>
        </w:rPr>
        <w:t>EXHIBIT "A"</w:t>
      </w:r>
    </w:p>
    <w:p w14:paraId="6E422D47" w14:textId="77777777" w:rsidR="00847B73" w:rsidRDefault="00847B73">
      <w:pPr>
        <w:pStyle w:val="BodyText"/>
        <w:spacing w:before="5"/>
      </w:pPr>
    </w:p>
    <w:p w14:paraId="7BCFFD37" w14:textId="77777777" w:rsidR="00847B73" w:rsidRDefault="001247AC">
      <w:pPr>
        <w:pStyle w:val="Heading4"/>
        <w:spacing w:before="0"/>
        <w:ind w:left="4365" w:right="3283" w:firstLine="0"/>
        <w:jc w:val="center"/>
        <w:rPr>
          <w:rFonts w:ascii="Courier New"/>
        </w:rPr>
      </w:pPr>
      <w:r>
        <w:rPr>
          <w:rFonts w:ascii="Courier New"/>
        </w:rPr>
        <w:t>PLANS</w:t>
      </w:r>
    </w:p>
    <w:p w14:paraId="75323411" w14:textId="77777777" w:rsidR="00847B73" w:rsidRDefault="00847B73">
      <w:pPr>
        <w:pStyle w:val="BodyText"/>
        <w:rPr>
          <w:rFonts w:ascii="Courier New"/>
          <w:sz w:val="20"/>
        </w:rPr>
      </w:pPr>
    </w:p>
    <w:p w14:paraId="22047194" w14:textId="77777777" w:rsidR="00847B73" w:rsidRDefault="00847B73">
      <w:pPr>
        <w:pStyle w:val="BodyText"/>
        <w:rPr>
          <w:rFonts w:ascii="Courier New"/>
          <w:sz w:val="20"/>
        </w:rPr>
      </w:pPr>
    </w:p>
    <w:p w14:paraId="1F8608EB" w14:textId="77777777" w:rsidR="00847B73" w:rsidRDefault="00847B73">
      <w:pPr>
        <w:pStyle w:val="BodyText"/>
        <w:rPr>
          <w:rFonts w:ascii="Courier New"/>
          <w:sz w:val="20"/>
        </w:rPr>
      </w:pPr>
    </w:p>
    <w:p w14:paraId="7410E427" w14:textId="77777777" w:rsidR="00847B73" w:rsidRDefault="00847B73">
      <w:pPr>
        <w:pStyle w:val="BodyText"/>
        <w:rPr>
          <w:rFonts w:ascii="Courier New"/>
          <w:sz w:val="20"/>
        </w:rPr>
      </w:pPr>
    </w:p>
    <w:p w14:paraId="470DA2A1" w14:textId="77777777" w:rsidR="00847B73" w:rsidRDefault="00847B73">
      <w:pPr>
        <w:pStyle w:val="BodyText"/>
        <w:rPr>
          <w:rFonts w:ascii="Courier New"/>
          <w:sz w:val="20"/>
        </w:rPr>
      </w:pPr>
    </w:p>
    <w:p w14:paraId="7124DB11" w14:textId="77777777" w:rsidR="00847B73" w:rsidRDefault="00847B73">
      <w:pPr>
        <w:pStyle w:val="BodyText"/>
        <w:rPr>
          <w:rFonts w:ascii="Courier New"/>
          <w:sz w:val="20"/>
        </w:rPr>
      </w:pPr>
    </w:p>
    <w:p w14:paraId="2DF5208D" w14:textId="77777777" w:rsidR="00847B73" w:rsidRDefault="00847B73">
      <w:pPr>
        <w:pStyle w:val="BodyText"/>
        <w:rPr>
          <w:rFonts w:ascii="Courier New"/>
          <w:sz w:val="20"/>
        </w:rPr>
      </w:pPr>
    </w:p>
    <w:p w14:paraId="2FEE80FD" w14:textId="77777777" w:rsidR="00847B73" w:rsidRDefault="00847B73">
      <w:pPr>
        <w:pStyle w:val="BodyText"/>
        <w:rPr>
          <w:rFonts w:ascii="Courier New"/>
          <w:sz w:val="20"/>
        </w:rPr>
      </w:pPr>
    </w:p>
    <w:p w14:paraId="6BD7337D" w14:textId="77777777" w:rsidR="00847B73" w:rsidRDefault="00847B73">
      <w:pPr>
        <w:pStyle w:val="BodyText"/>
        <w:rPr>
          <w:rFonts w:ascii="Courier New"/>
          <w:sz w:val="20"/>
        </w:rPr>
      </w:pPr>
    </w:p>
    <w:p w14:paraId="39DF2A7C" w14:textId="77777777" w:rsidR="00847B73" w:rsidRDefault="00847B73">
      <w:pPr>
        <w:pStyle w:val="BodyText"/>
        <w:rPr>
          <w:rFonts w:ascii="Courier New"/>
          <w:sz w:val="20"/>
        </w:rPr>
      </w:pPr>
    </w:p>
    <w:p w14:paraId="416DBC6D" w14:textId="77777777" w:rsidR="00847B73" w:rsidRDefault="00847B73">
      <w:pPr>
        <w:pStyle w:val="BodyText"/>
        <w:rPr>
          <w:rFonts w:ascii="Courier New"/>
          <w:sz w:val="20"/>
        </w:rPr>
      </w:pPr>
    </w:p>
    <w:p w14:paraId="29E27239" w14:textId="77777777" w:rsidR="00847B73" w:rsidRDefault="00847B73">
      <w:pPr>
        <w:pStyle w:val="BodyText"/>
        <w:rPr>
          <w:rFonts w:ascii="Courier New"/>
          <w:sz w:val="20"/>
        </w:rPr>
      </w:pPr>
    </w:p>
    <w:p w14:paraId="6F44B944" w14:textId="77777777" w:rsidR="00847B73" w:rsidRDefault="00847B73">
      <w:pPr>
        <w:pStyle w:val="BodyText"/>
        <w:rPr>
          <w:rFonts w:ascii="Courier New"/>
          <w:sz w:val="20"/>
        </w:rPr>
      </w:pPr>
    </w:p>
    <w:p w14:paraId="3A844743" w14:textId="77777777" w:rsidR="00847B73" w:rsidRDefault="00847B73">
      <w:pPr>
        <w:pStyle w:val="BodyText"/>
        <w:rPr>
          <w:rFonts w:ascii="Courier New"/>
          <w:sz w:val="20"/>
        </w:rPr>
      </w:pPr>
    </w:p>
    <w:p w14:paraId="7FAE9BFE" w14:textId="77777777" w:rsidR="00847B73" w:rsidRDefault="00847B73">
      <w:pPr>
        <w:pStyle w:val="BodyText"/>
        <w:rPr>
          <w:rFonts w:ascii="Courier New"/>
          <w:sz w:val="20"/>
        </w:rPr>
      </w:pPr>
    </w:p>
    <w:p w14:paraId="68A36A7D" w14:textId="77777777" w:rsidR="00847B73" w:rsidRDefault="00847B73">
      <w:pPr>
        <w:pStyle w:val="BodyText"/>
        <w:rPr>
          <w:rFonts w:ascii="Courier New"/>
          <w:sz w:val="20"/>
        </w:rPr>
      </w:pPr>
    </w:p>
    <w:p w14:paraId="60392A21" w14:textId="77777777" w:rsidR="00847B73" w:rsidRDefault="00847B73">
      <w:pPr>
        <w:pStyle w:val="BodyText"/>
        <w:rPr>
          <w:rFonts w:ascii="Courier New"/>
          <w:sz w:val="20"/>
        </w:rPr>
      </w:pPr>
    </w:p>
    <w:p w14:paraId="0C122356" w14:textId="77777777" w:rsidR="00847B73" w:rsidRDefault="00847B73">
      <w:pPr>
        <w:pStyle w:val="BodyText"/>
        <w:rPr>
          <w:rFonts w:ascii="Courier New"/>
          <w:sz w:val="20"/>
        </w:rPr>
      </w:pPr>
    </w:p>
    <w:p w14:paraId="2EE24A93" w14:textId="77777777" w:rsidR="00847B73" w:rsidRDefault="00847B73">
      <w:pPr>
        <w:pStyle w:val="BodyText"/>
        <w:rPr>
          <w:rFonts w:ascii="Courier New"/>
          <w:sz w:val="20"/>
        </w:rPr>
      </w:pPr>
    </w:p>
    <w:p w14:paraId="3A53A2F3" w14:textId="77777777" w:rsidR="00847B73" w:rsidRDefault="00847B73">
      <w:pPr>
        <w:pStyle w:val="BodyText"/>
        <w:rPr>
          <w:rFonts w:ascii="Courier New"/>
          <w:sz w:val="20"/>
        </w:rPr>
      </w:pPr>
    </w:p>
    <w:p w14:paraId="359F0AF0" w14:textId="77777777" w:rsidR="00847B73" w:rsidRDefault="00847B73">
      <w:pPr>
        <w:pStyle w:val="BodyText"/>
        <w:rPr>
          <w:rFonts w:ascii="Courier New"/>
          <w:sz w:val="20"/>
        </w:rPr>
      </w:pPr>
    </w:p>
    <w:p w14:paraId="317357AE" w14:textId="77777777" w:rsidR="00847B73" w:rsidRDefault="00847B73">
      <w:pPr>
        <w:pStyle w:val="BodyText"/>
        <w:rPr>
          <w:rFonts w:ascii="Courier New"/>
          <w:sz w:val="20"/>
        </w:rPr>
      </w:pPr>
    </w:p>
    <w:p w14:paraId="30F7746C" w14:textId="77777777" w:rsidR="00847B73" w:rsidRDefault="00847B73">
      <w:pPr>
        <w:pStyle w:val="BodyText"/>
        <w:rPr>
          <w:rFonts w:ascii="Courier New"/>
          <w:sz w:val="20"/>
        </w:rPr>
      </w:pPr>
    </w:p>
    <w:p w14:paraId="203A0E48" w14:textId="77777777" w:rsidR="00847B73" w:rsidRDefault="00847B73">
      <w:pPr>
        <w:pStyle w:val="BodyText"/>
        <w:rPr>
          <w:rFonts w:ascii="Courier New"/>
          <w:sz w:val="20"/>
        </w:rPr>
      </w:pPr>
    </w:p>
    <w:p w14:paraId="6E4298BA" w14:textId="77777777" w:rsidR="00847B73" w:rsidRDefault="00847B73">
      <w:pPr>
        <w:pStyle w:val="BodyText"/>
        <w:rPr>
          <w:rFonts w:ascii="Courier New"/>
          <w:sz w:val="20"/>
        </w:rPr>
      </w:pPr>
    </w:p>
    <w:p w14:paraId="0BE9F6BC" w14:textId="77777777" w:rsidR="00847B73" w:rsidRDefault="00847B73">
      <w:pPr>
        <w:pStyle w:val="BodyText"/>
        <w:rPr>
          <w:rFonts w:ascii="Courier New"/>
          <w:sz w:val="20"/>
        </w:rPr>
      </w:pPr>
    </w:p>
    <w:p w14:paraId="29AB31C9" w14:textId="77777777" w:rsidR="00847B73" w:rsidRDefault="00847B73">
      <w:pPr>
        <w:pStyle w:val="BodyText"/>
        <w:rPr>
          <w:rFonts w:ascii="Courier New"/>
          <w:sz w:val="20"/>
        </w:rPr>
      </w:pPr>
    </w:p>
    <w:p w14:paraId="27A1BB4C" w14:textId="77777777" w:rsidR="00847B73" w:rsidRDefault="00847B73">
      <w:pPr>
        <w:pStyle w:val="BodyText"/>
        <w:rPr>
          <w:rFonts w:ascii="Courier New"/>
          <w:sz w:val="20"/>
        </w:rPr>
      </w:pPr>
    </w:p>
    <w:p w14:paraId="029B0CD5" w14:textId="77777777" w:rsidR="00847B73" w:rsidRDefault="00847B73">
      <w:pPr>
        <w:pStyle w:val="BodyText"/>
        <w:rPr>
          <w:rFonts w:ascii="Courier New"/>
          <w:sz w:val="20"/>
        </w:rPr>
      </w:pPr>
    </w:p>
    <w:p w14:paraId="11480007" w14:textId="77777777" w:rsidR="00847B73" w:rsidRDefault="00847B73">
      <w:pPr>
        <w:pStyle w:val="BodyText"/>
        <w:rPr>
          <w:rFonts w:ascii="Courier New"/>
          <w:sz w:val="20"/>
        </w:rPr>
      </w:pPr>
    </w:p>
    <w:p w14:paraId="1235CC50" w14:textId="77777777" w:rsidR="00847B73" w:rsidRDefault="00847B73">
      <w:pPr>
        <w:pStyle w:val="BodyText"/>
        <w:rPr>
          <w:rFonts w:ascii="Courier New"/>
          <w:sz w:val="20"/>
        </w:rPr>
      </w:pPr>
    </w:p>
    <w:p w14:paraId="34EBD348" w14:textId="77777777" w:rsidR="00847B73" w:rsidRDefault="00847B73">
      <w:pPr>
        <w:pStyle w:val="BodyText"/>
        <w:rPr>
          <w:rFonts w:ascii="Courier New"/>
          <w:sz w:val="20"/>
        </w:rPr>
      </w:pPr>
    </w:p>
    <w:p w14:paraId="5615502A" w14:textId="77777777" w:rsidR="00847B73" w:rsidRDefault="00847B73">
      <w:pPr>
        <w:pStyle w:val="BodyText"/>
        <w:rPr>
          <w:rFonts w:ascii="Courier New"/>
          <w:sz w:val="20"/>
        </w:rPr>
      </w:pPr>
    </w:p>
    <w:p w14:paraId="0AB14163" w14:textId="77777777" w:rsidR="00847B73" w:rsidRDefault="00847B73">
      <w:pPr>
        <w:pStyle w:val="BodyText"/>
        <w:rPr>
          <w:rFonts w:ascii="Courier New"/>
          <w:sz w:val="20"/>
        </w:rPr>
      </w:pPr>
    </w:p>
    <w:p w14:paraId="4D263C8B" w14:textId="77777777" w:rsidR="00847B73" w:rsidRDefault="00847B73">
      <w:pPr>
        <w:pStyle w:val="BodyText"/>
        <w:rPr>
          <w:rFonts w:ascii="Courier New"/>
          <w:sz w:val="20"/>
        </w:rPr>
      </w:pPr>
    </w:p>
    <w:p w14:paraId="4EED8892" w14:textId="77777777" w:rsidR="00847B73" w:rsidRDefault="00847B73">
      <w:pPr>
        <w:pStyle w:val="BodyText"/>
        <w:rPr>
          <w:rFonts w:ascii="Courier New"/>
          <w:sz w:val="20"/>
        </w:rPr>
      </w:pPr>
    </w:p>
    <w:p w14:paraId="099D2E59" w14:textId="77777777" w:rsidR="00847B73" w:rsidRDefault="00847B73">
      <w:pPr>
        <w:pStyle w:val="BodyText"/>
        <w:rPr>
          <w:rFonts w:ascii="Courier New"/>
          <w:sz w:val="20"/>
        </w:rPr>
      </w:pPr>
    </w:p>
    <w:p w14:paraId="6E07AF9F" w14:textId="77777777" w:rsidR="00847B73" w:rsidRDefault="00847B73">
      <w:pPr>
        <w:pStyle w:val="BodyText"/>
        <w:rPr>
          <w:rFonts w:ascii="Courier New"/>
          <w:sz w:val="20"/>
        </w:rPr>
      </w:pPr>
    </w:p>
    <w:p w14:paraId="37E955CE" w14:textId="77777777" w:rsidR="00847B73" w:rsidRDefault="00847B73">
      <w:pPr>
        <w:pStyle w:val="BodyText"/>
        <w:rPr>
          <w:rFonts w:ascii="Courier New"/>
          <w:sz w:val="20"/>
        </w:rPr>
      </w:pPr>
    </w:p>
    <w:p w14:paraId="0D8DA12C" w14:textId="77777777" w:rsidR="00847B73" w:rsidRDefault="00847B73">
      <w:pPr>
        <w:pStyle w:val="BodyText"/>
        <w:rPr>
          <w:rFonts w:ascii="Courier New"/>
          <w:sz w:val="20"/>
        </w:rPr>
      </w:pPr>
    </w:p>
    <w:p w14:paraId="0D6CC697" w14:textId="77777777" w:rsidR="00847B73" w:rsidRDefault="00847B73">
      <w:pPr>
        <w:pStyle w:val="BodyText"/>
        <w:rPr>
          <w:rFonts w:ascii="Courier New"/>
          <w:sz w:val="20"/>
        </w:rPr>
      </w:pPr>
    </w:p>
    <w:p w14:paraId="210B4BC6" w14:textId="77777777" w:rsidR="00847B73" w:rsidRDefault="00847B73">
      <w:pPr>
        <w:pStyle w:val="BodyText"/>
        <w:rPr>
          <w:rFonts w:ascii="Courier New"/>
          <w:sz w:val="20"/>
        </w:rPr>
      </w:pPr>
    </w:p>
    <w:p w14:paraId="4966B841" w14:textId="77777777" w:rsidR="00847B73" w:rsidRDefault="00847B73">
      <w:pPr>
        <w:pStyle w:val="BodyText"/>
        <w:rPr>
          <w:rFonts w:ascii="Courier New"/>
          <w:sz w:val="20"/>
        </w:rPr>
      </w:pPr>
    </w:p>
    <w:p w14:paraId="04B780D7" w14:textId="77777777" w:rsidR="00847B73" w:rsidRDefault="00847B73">
      <w:pPr>
        <w:pStyle w:val="BodyText"/>
        <w:rPr>
          <w:rFonts w:ascii="Courier New"/>
          <w:sz w:val="20"/>
        </w:rPr>
      </w:pPr>
    </w:p>
    <w:p w14:paraId="0ED668D0" w14:textId="77777777" w:rsidR="00847B73" w:rsidRDefault="00847B73">
      <w:pPr>
        <w:pStyle w:val="BodyText"/>
        <w:rPr>
          <w:rFonts w:ascii="Courier New"/>
          <w:sz w:val="20"/>
        </w:rPr>
      </w:pPr>
    </w:p>
    <w:p w14:paraId="527FA996" w14:textId="77777777" w:rsidR="00847B73" w:rsidRDefault="00847B73">
      <w:pPr>
        <w:pStyle w:val="BodyText"/>
        <w:rPr>
          <w:rFonts w:ascii="Courier New"/>
          <w:sz w:val="20"/>
        </w:rPr>
      </w:pPr>
    </w:p>
    <w:p w14:paraId="0699B7E9" w14:textId="77777777" w:rsidR="00847B73" w:rsidRDefault="00847B73">
      <w:pPr>
        <w:pStyle w:val="BodyText"/>
        <w:rPr>
          <w:rFonts w:ascii="Courier New"/>
          <w:sz w:val="20"/>
        </w:rPr>
      </w:pPr>
    </w:p>
    <w:p w14:paraId="52312602" w14:textId="77777777" w:rsidR="00847B73" w:rsidRDefault="00847B73">
      <w:pPr>
        <w:pStyle w:val="BodyText"/>
        <w:rPr>
          <w:rFonts w:ascii="Courier New"/>
          <w:sz w:val="20"/>
        </w:rPr>
      </w:pPr>
    </w:p>
    <w:p w14:paraId="428BF5B1" w14:textId="77777777" w:rsidR="00847B73" w:rsidRDefault="00847B73">
      <w:pPr>
        <w:pStyle w:val="BodyText"/>
        <w:rPr>
          <w:rFonts w:ascii="Courier New"/>
          <w:sz w:val="20"/>
        </w:rPr>
      </w:pPr>
    </w:p>
    <w:p w14:paraId="0E5D4E69" w14:textId="77777777" w:rsidR="00847B73" w:rsidRDefault="00847B73">
      <w:pPr>
        <w:pStyle w:val="BodyText"/>
        <w:rPr>
          <w:rFonts w:ascii="Courier New"/>
          <w:sz w:val="20"/>
        </w:rPr>
      </w:pPr>
    </w:p>
    <w:p w14:paraId="2C95D415" w14:textId="77777777" w:rsidR="00847B73" w:rsidRDefault="00847B73">
      <w:pPr>
        <w:pStyle w:val="BodyText"/>
        <w:rPr>
          <w:rFonts w:ascii="Courier New"/>
          <w:sz w:val="20"/>
        </w:rPr>
      </w:pPr>
    </w:p>
    <w:p w14:paraId="0AF5FD7A" w14:textId="77777777" w:rsidR="00847B73" w:rsidRDefault="00847B73">
      <w:pPr>
        <w:pStyle w:val="BodyText"/>
        <w:rPr>
          <w:rFonts w:ascii="Courier New"/>
          <w:sz w:val="20"/>
        </w:rPr>
      </w:pPr>
    </w:p>
    <w:p w14:paraId="1A09EE9D" w14:textId="77777777" w:rsidR="00847B73" w:rsidRDefault="00847B73">
      <w:pPr>
        <w:pStyle w:val="BodyText"/>
        <w:rPr>
          <w:rFonts w:ascii="Courier New"/>
          <w:sz w:val="20"/>
        </w:rPr>
      </w:pPr>
    </w:p>
    <w:p w14:paraId="0A13C6D8" w14:textId="77777777" w:rsidR="00847B73" w:rsidRDefault="00847B73">
      <w:pPr>
        <w:pStyle w:val="BodyText"/>
        <w:spacing w:before="10"/>
        <w:rPr>
          <w:rFonts w:ascii="Courier New"/>
        </w:rPr>
      </w:pPr>
    </w:p>
    <w:p w14:paraId="674F1E25" w14:textId="08EB6FC5" w:rsidR="00847B73" w:rsidRDefault="00847B73" w:rsidP="00F55D67">
      <w:pPr>
        <w:ind w:left="114"/>
        <w:rPr>
          <w:sz w:val="21"/>
        </w:rPr>
        <w:sectPr w:rsidR="00847B73">
          <w:pgSz w:w="12240" w:h="15840"/>
          <w:pgMar w:top="1400" w:right="1720" w:bottom="280" w:left="1360" w:header="720" w:footer="720" w:gutter="0"/>
          <w:cols w:space="720"/>
        </w:sectPr>
      </w:pPr>
    </w:p>
    <w:p w14:paraId="742C988B" w14:textId="215B562A" w:rsidR="00847B73" w:rsidRDefault="00847B73" w:rsidP="006707B2">
      <w:pPr>
        <w:spacing w:line="265" w:lineRule="exact"/>
        <w:rPr>
          <w:rFonts w:ascii="Tahoma"/>
        </w:rPr>
      </w:pPr>
    </w:p>
    <w:sectPr w:rsidR="00847B73">
      <w:pgSz w:w="24480" w:h="15840" w:orient="landscape"/>
      <w:pgMar w:top="1500" w:right="0" w:bottom="28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21AFE5" w14:textId="77777777" w:rsidR="00CD0D7D" w:rsidRDefault="00CD0D7D" w:rsidP="00A96D61">
      <w:r>
        <w:separator/>
      </w:r>
    </w:p>
  </w:endnote>
  <w:endnote w:type="continuationSeparator" w:id="0">
    <w:p w14:paraId="5AB7076B" w14:textId="77777777" w:rsidR="00CD0D7D" w:rsidRDefault="00CD0D7D" w:rsidP="00A96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6C0D7" w14:textId="77777777" w:rsidR="004C4568" w:rsidRDefault="004C45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3758283"/>
      <w:docPartObj>
        <w:docPartGallery w:val="Page Numbers (Bottom of Page)"/>
        <w:docPartUnique/>
      </w:docPartObj>
    </w:sdtPr>
    <w:sdtEndPr>
      <w:rPr>
        <w:noProof/>
      </w:rPr>
    </w:sdtEndPr>
    <w:sdtContent>
      <w:p w14:paraId="292A4C3D" w14:textId="340CDB45" w:rsidR="004C4568" w:rsidRDefault="004C4568">
        <w:pPr>
          <w:pStyle w:val="Footer"/>
          <w:jc w:val="center"/>
        </w:pPr>
        <w:r>
          <w:fldChar w:fldCharType="begin"/>
        </w:r>
        <w:r>
          <w:instrText xml:space="preserve"> PAGE   \* MERGEFORMAT </w:instrText>
        </w:r>
        <w:r>
          <w:fldChar w:fldCharType="separate"/>
        </w:r>
        <w:r w:rsidR="003E4CE7">
          <w:rPr>
            <w:noProof/>
          </w:rPr>
          <w:t>6</w:t>
        </w:r>
        <w:r>
          <w:rPr>
            <w:noProof/>
          </w:rPr>
          <w:fldChar w:fldCharType="end"/>
        </w:r>
      </w:p>
    </w:sdtContent>
  </w:sdt>
  <w:p w14:paraId="42B4CC6A" w14:textId="7A07B30D" w:rsidR="004C4568" w:rsidRDefault="004C4568">
    <w:pPr>
      <w:pStyle w:val="Footer"/>
    </w:pPr>
    <w:r w:rsidRPr="00244D5C">
      <w:rPr>
        <w:rStyle w:val="DocID"/>
      </w:rPr>
      <w:fldChar w:fldCharType="begin"/>
    </w:r>
    <w:r w:rsidRPr="00244D5C">
      <w:rPr>
        <w:rStyle w:val="DocID"/>
      </w:rPr>
      <w:instrText xml:space="preserve"> DOCPROPERTY "DocID" \* MERGEFORMAT </w:instrText>
    </w:r>
    <w:r w:rsidRPr="00244D5C">
      <w:rPr>
        <w:rStyle w:val="DocID"/>
      </w:rPr>
      <w:fldChar w:fldCharType="separate"/>
    </w:r>
    <w:r w:rsidRPr="001C2F69">
      <w:rPr>
        <w:rStyle w:val="DocID"/>
      </w:rPr>
      <w:t>38170046.3</w:t>
    </w:r>
    <w:r w:rsidRPr="00244D5C">
      <w:rPr>
        <w:rStyle w:val="DocID"/>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ACF55" w14:textId="7892CD4B" w:rsidR="004C4568" w:rsidRDefault="004C4568">
    <w:pPr>
      <w:pStyle w:val="Footer"/>
    </w:pPr>
    <w:r w:rsidRPr="00244D5C">
      <w:rPr>
        <w:rStyle w:val="DocID"/>
      </w:rPr>
      <w:fldChar w:fldCharType="begin"/>
    </w:r>
    <w:r w:rsidRPr="00244D5C">
      <w:rPr>
        <w:rStyle w:val="DocID"/>
      </w:rPr>
      <w:instrText xml:space="preserve"> DOCPROPERTY "DocID" \* MERGEFORMAT </w:instrText>
    </w:r>
    <w:r w:rsidRPr="00244D5C">
      <w:rPr>
        <w:rStyle w:val="DocID"/>
      </w:rPr>
      <w:fldChar w:fldCharType="separate"/>
    </w:r>
    <w:r w:rsidRPr="001C2F69">
      <w:rPr>
        <w:rStyle w:val="DocID"/>
      </w:rPr>
      <w:t>38170046.3</w:t>
    </w:r>
    <w:r w:rsidRPr="00244D5C">
      <w:rPr>
        <w:rStyle w:val="DocI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932D8C" w14:textId="77777777" w:rsidR="00CD0D7D" w:rsidRDefault="00CD0D7D" w:rsidP="00A96D61">
      <w:r>
        <w:separator/>
      </w:r>
    </w:p>
  </w:footnote>
  <w:footnote w:type="continuationSeparator" w:id="0">
    <w:p w14:paraId="69CE95F4" w14:textId="77777777" w:rsidR="00CD0D7D" w:rsidRDefault="00CD0D7D" w:rsidP="00A96D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63C87" w14:textId="77777777" w:rsidR="004C4568" w:rsidRDefault="004C45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3F705" w14:textId="77777777" w:rsidR="004C4568" w:rsidRDefault="004C45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D23A3" w14:textId="77777777" w:rsidR="004C4568" w:rsidRDefault="004C45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C6FFE"/>
    <w:multiLevelType w:val="hybridMultilevel"/>
    <w:tmpl w:val="6E8694FC"/>
    <w:lvl w:ilvl="0" w:tplc="2CF28F74">
      <w:start w:val="3"/>
      <w:numFmt w:val="decimal"/>
      <w:lvlText w:val="%1)"/>
      <w:lvlJc w:val="left"/>
      <w:pPr>
        <w:ind w:left="1663" w:hanging="715"/>
      </w:pPr>
      <w:rPr>
        <w:rFonts w:hint="default"/>
        <w:w w:val="72"/>
      </w:rPr>
    </w:lvl>
    <w:lvl w:ilvl="1" w:tplc="E2685DA6">
      <w:start w:val="1"/>
      <w:numFmt w:val="lowerLetter"/>
      <w:lvlText w:val="%2)"/>
      <w:lvlJc w:val="left"/>
      <w:pPr>
        <w:ind w:left="233" w:hanging="545"/>
      </w:pPr>
      <w:rPr>
        <w:rFonts w:ascii="Times New Roman" w:eastAsia="Times New Roman" w:hAnsi="Times New Roman" w:cs="Times New Roman" w:hint="default"/>
        <w:spacing w:val="-1"/>
        <w:w w:val="87"/>
        <w:sz w:val="23"/>
        <w:szCs w:val="23"/>
      </w:rPr>
    </w:lvl>
    <w:lvl w:ilvl="2" w:tplc="4808F0FE">
      <w:numFmt w:val="bullet"/>
      <w:lvlText w:val="•"/>
      <w:lvlJc w:val="left"/>
      <w:pPr>
        <w:ind w:left="1660" w:hanging="545"/>
      </w:pPr>
      <w:rPr>
        <w:rFonts w:hint="default"/>
      </w:rPr>
    </w:lvl>
    <w:lvl w:ilvl="3" w:tplc="0A00F210">
      <w:numFmt w:val="bullet"/>
      <w:lvlText w:val="•"/>
      <w:lvlJc w:val="left"/>
      <w:pPr>
        <w:ind w:left="2672" w:hanging="545"/>
      </w:pPr>
      <w:rPr>
        <w:rFonts w:hint="default"/>
      </w:rPr>
    </w:lvl>
    <w:lvl w:ilvl="4" w:tplc="EF226F32">
      <w:numFmt w:val="bullet"/>
      <w:lvlText w:val="•"/>
      <w:lvlJc w:val="left"/>
      <w:pPr>
        <w:ind w:left="3685" w:hanging="545"/>
      </w:pPr>
      <w:rPr>
        <w:rFonts w:hint="default"/>
      </w:rPr>
    </w:lvl>
    <w:lvl w:ilvl="5" w:tplc="56985DC8">
      <w:numFmt w:val="bullet"/>
      <w:lvlText w:val="•"/>
      <w:lvlJc w:val="left"/>
      <w:pPr>
        <w:ind w:left="4697" w:hanging="545"/>
      </w:pPr>
      <w:rPr>
        <w:rFonts w:hint="default"/>
      </w:rPr>
    </w:lvl>
    <w:lvl w:ilvl="6" w:tplc="2458966A">
      <w:numFmt w:val="bullet"/>
      <w:lvlText w:val="•"/>
      <w:lvlJc w:val="left"/>
      <w:pPr>
        <w:ind w:left="5710" w:hanging="545"/>
      </w:pPr>
      <w:rPr>
        <w:rFonts w:hint="default"/>
      </w:rPr>
    </w:lvl>
    <w:lvl w:ilvl="7" w:tplc="E104D1D2">
      <w:numFmt w:val="bullet"/>
      <w:lvlText w:val="•"/>
      <w:lvlJc w:val="left"/>
      <w:pPr>
        <w:ind w:left="6722" w:hanging="545"/>
      </w:pPr>
      <w:rPr>
        <w:rFonts w:hint="default"/>
      </w:rPr>
    </w:lvl>
    <w:lvl w:ilvl="8" w:tplc="1BE8FD00">
      <w:numFmt w:val="bullet"/>
      <w:lvlText w:val="•"/>
      <w:lvlJc w:val="left"/>
      <w:pPr>
        <w:ind w:left="7735" w:hanging="545"/>
      </w:pPr>
      <w:rPr>
        <w:rFonts w:hint="default"/>
      </w:rPr>
    </w:lvl>
  </w:abstractNum>
  <w:abstractNum w:abstractNumId="1" w15:restartNumberingAfterBreak="0">
    <w:nsid w:val="084609CB"/>
    <w:multiLevelType w:val="hybridMultilevel"/>
    <w:tmpl w:val="A25AE106"/>
    <w:lvl w:ilvl="0" w:tplc="31504748">
      <w:numFmt w:val="bullet"/>
      <w:lvlText w:val=""/>
      <w:lvlJc w:val="left"/>
      <w:pPr>
        <w:ind w:left="151" w:hanging="80"/>
      </w:pPr>
      <w:rPr>
        <w:rFonts w:ascii="Wingdings" w:eastAsia="Wingdings" w:hAnsi="Wingdings" w:cs="Wingdings" w:hint="default"/>
        <w:w w:val="101"/>
        <w:sz w:val="5"/>
        <w:szCs w:val="5"/>
      </w:rPr>
    </w:lvl>
    <w:lvl w:ilvl="1" w:tplc="E7DA2AFA">
      <w:numFmt w:val="bullet"/>
      <w:lvlText w:val=""/>
      <w:lvlJc w:val="left"/>
      <w:pPr>
        <w:ind w:left="3080" w:hanging="80"/>
      </w:pPr>
      <w:rPr>
        <w:rFonts w:ascii="Wingdings" w:eastAsia="Wingdings" w:hAnsi="Wingdings" w:cs="Wingdings" w:hint="default"/>
        <w:w w:val="101"/>
        <w:sz w:val="5"/>
        <w:szCs w:val="5"/>
      </w:rPr>
    </w:lvl>
    <w:lvl w:ilvl="2" w:tplc="38F6871C">
      <w:numFmt w:val="bullet"/>
      <w:lvlText w:val="•"/>
      <w:lvlJc w:val="left"/>
      <w:pPr>
        <w:ind w:left="3284" w:hanging="80"/>
      </w:pPr>
      <w:rPr>
        <w:rFonts w:hint="default"/>
      </w:rPr>
    </w:lvl>
    <w:lvl w:ilvl="3" w:tplc="BEB6DFC2">
      <w:numFmt w:val="bullet"/>
      <w:lvlText w:val="•"/>
      <w:lvlJc w:val="left"/>
      <w:pPr>
        <w:ind w:left="3489" w:hanging="80"/>
      </w:pPr>
      <w:rPr>
        <w:rFonts w:hint="default"/>
      </w:rPr>
    </w:lvl>
    <w:lvl w:ilvl="4" w:tplc="AF226084">
      <w:numFmt w:val="bullet"/>
      <w:lvlText w:val="•"/>
      <w:lvlJc w:val="left"/>
      <w:pPr>
        <w:ind w:left="3693" w:hanging="80"/>
      </w:pPr>
      <w:rPr>
        <w:rFonts w:hint="default"/>
      </w:rPr>
    </w:lvl>
    <w:lvl w:ilvl="5" w:tplc="36023792">
      <w:numFmt w:val="bullet"/>
      <w:lvlText w:val="•"/>
      <w:lvlJc w:val="left"/>
      <w:pPr>
        <w:ind w:left="3898" w:hanging="80"/>
      </w:pPr>
      <w:rPr>
        <w:rFonts w:hint="default"/>
      </w:rPr>
    </w:lvl>
    <w:lvl w:ilvl="6" w:tplc="49721CF4">
      <w:numFmt w:val="bullet"/>
      <w:lvlText w:val="•"/>
      <w:lvlJc w:val="left"/>
      <w:pPr>
        <w:ind w:left="4103" w:hanging="80"/>
      </w:pPr>
      <w:rPr>
        <w:rFonts w:hint="default"/>
      </w:rPr>
    </w:lvl>
    <w:lvl w:ilvl="7" w:tplc="01E401BC">
      <w:numFmt w:val="bullet"/>
      <w:lvlText w:val="•"/>
      <w:lvlJc w:val="left"/>
      <w:pPr>
        <w:ind w:left="4307" w:hanging="80"/>
      </w:pPr>
      <w:rPr>
        <w:rFonts w:hint="default"/>
      </w:rPr>
    </w:lvl>
    <w:lvl w:ilvl="8" w:tplc="F982B77C">
      <w:numFmt w:val="bullet"/>
      <w:lvlText w:val="•"/>
      <w:lvlJc w:val="left"/>
      <w:pPr>
        <w:ind w:left="4512" w:hanging="80"/>
      </w:pPr>
      <w:rPr>
        <w:rFonts w:hint="default"/>
      </w:rPr>
    </w:lvl>
  </w:abstractNum>
  <w:abstractNum w:abstractNumId="2" w15:restartNumberingAfterBreak="0">
    <w:nsid w:val="08D17BDE"/>
    <w:multiLevelType w:val="hybridMultilevel"/>
    <w:tmpl w:val="7C487CF4"/>
    <w:lvl w:ilvl="0" w:tplc="F856BA40">
      <w:start w:val="22"/>
      <w:numFmt w:val="decimal"/>
      <w:lvlText w:val="%1"/>
      <w:lvlJc w:val="left"/>
      <w:pPr>
        <w:ind w:left="1032" w:hanging="312"/>
      </w:pPr>
      <w:rPr>
        <w:rFonts w:ascii="Arial" w:eastAsia="Arial" w:hAnsi="Arial" w:cs="Arial" w:hint="default"/>
        <w:color w:val="636466"/>
        <w:w w:val="93"/>
        <w:position w:val="4"/>
        <w:sz w:val="24"/>
        <w:szCs w:val="24"/>
      </w:rPr>
    </w:lvl>
    <w:lvl w:ilvl="1" w:tplc="B8FE91CE">
      <w:numFmt w:val="bullet"/>
      <w:lvlText w:val="•"/>
      <w:lvlJc w:val="left"/>
      <w:pPr>
        <w:ind w:left="1546" w:hanging="312"/>
      </w:pPr>
      <w:rPr>
        <w:rFonts w:hint="default"/>
      </w:rPr>
    </w:lvl>
    <w:lvl w:ilvl="2" w:tplc="F752976A">
      <w:numFmt w:val="bullet"/>
      <w:lvlText w:val="•"/>
      <w:lvlJc w:val="left"/>
      <w:pPr>
        <w:ind w:left="2052" w:hanging="312"/>
      </w:pPr>
      <w:rPr>
        <w:rFonts w:hint="default"/>
      </w:rPr>
    </w:lvl>
    <w:lvl w:ilvl="3" w:tplc="57C20BB4">
      <w:numFmt w:val="bullet"/>
      <w:lvlText w:val="•"/>
      <w:lvlJc w:val="left"/>
      <w:pPr>
        <w:ind w:left="2559" w:hanging="312"/>
      </w:pPr>
      <w:rPr>
        <w:rFonts w:hint="default"/>
      </w:rPr>
    </w:lvl>
    <w:lvl w:ilvl="4" w:tplc="3C02AC8E">
      <w:numFmt w:val="bullet"/>
      <w:lvlText w:val="•"/>
      <w:lvlJc w:val="left"/>
      <w:pPr>
        <w:ind w:left="3065" w:hanging="312"/>
      </w:pPr>
      <w:rPr>
        <w:rFonts w:hint="default"/>
      </w:rPr>
    </w:lvl>
    <w:lvl w:ilvl="5" w:tplc="5C12A208">
      <w:numFmt w:val="bullet"/>
      <w:lvlText w:val="•"/>
      <w:lvlJc w:val="left"/>
      <w:pPr>
        <w:ind w:left="3572" w:hanging="312"/>
      </w:pPr>
      <w:rPr>
        <w:rFonts w:hint="default"/>
      </w:rPr>
    </w:lvl>
    <w:lvl w:ilvl="6" w:tplc="89089D78">
      <w:numFmt w:val="bullet"/>
      <w:lvlText w:val="•"/>
      <w:lvlJc w:val="left"/>
      <w:pPr>
        <w:ind w:left="4078" w:hanging="312"/>
      </w:pPr>
      <w:rPr>
        <w:rFonts w:hint="default"/>
      </w:rPr>
    </w:lvl>
    <w:lvl w:ilvl="7" w:tplc="9B4EAB86">
      <w:numFmt w:val="bullet"/>
      <w:lvlText w:val="•"/>
      <w:lvlJc w:val="left"/>
      <w:pPr>
        <w:ind w:left="4584" w:hanging="312"/>
      </w:pPr>
      <w:rPr>
        <w:rFonts w:hint="default"/>
      </w:rPr>
    </w:lvl>
    <w:lvl w:ilvl="8" w:tplc="CD608B0C">
      <w:numFmt w:val="bullet"/>
      <w:lvlText w:val="•"/>
      <w:lvlJc w:val="left"/>
      <w:pPr>
        <w:ind w:left="5091" w:hanging="312"/>
      </w:pPr>
      <w:rPr>
        <w:rFonts w:hint="default"/>
      </w:rPr>
    </w:lvl>
  </w:abstractNum>
  <w:abstractNum w:abstractNumId="3" w15:restartNumberingAfterBreak="0">
    <w:nsid w:val="0CE2706E"/>
    <w:multiLevelType w:val="hybridMultilevel"/>
    <w:tmpl w:val="154429F6"/>
    <w:lvl w:ilvl="0" w:tplc="0CD0C59C">
      <w:numFmt w:val="bullet"/>
      <w:lvlText w:val="•"/>
      <w:lvlJc w:val="left"/>
      <w:pPr>
        <w:ind w:left="261" w:hanging="92"/>
      </w:pPr>
      <w:rPr>
        <w:rFonts w:ascii="Arial" w:eastAsia="Arial" w:hAnsi="Arial" w:cs="Arial" w:hint="default"/>
        <w:color w:val="181818"/>
        <w:w w:val="106"/>
        <w:sz w:val="16"/>
        <w:szCs w:val="16"/>
      </w:rPr>
    </w:lvl>
    <w:lvl w:ilvl="1" w:tplc="A000BB70">
      <w:numFmt w:val="bullet"/>
      <w:lvlText w:val="•"/>
      <w:lvlJc w:val="left"/>
      <w:pPr>
        <w:ind w:left="565" w:hanging="92"/>
      </w:pPr>
      <w:rPr>
        <w:rFonts w:hint="default"/>
      </w:rPr>
    </w:lvl>
    <w:lvl w:ilvl="2" w:tplc="569ACAC4">
      <w:numFmt w:val="bullet"/>
      <w:lvlText w:val="•"/>
      <w:lvlJc w:val="left"/>
      <w:pPr>
        <w:ind w:left="871" w:hanging="92"/>
      </w:pPr>
      <w:rPr>
        <w:rFonts w:hint="default"/>
      </w:rPr>
    </w:lvl>
    <w:lvl w:ilvl="3" w:tplc="59CA0226">
      <w:numFmt w:val="bullet"/>
      <w:lvlText w:val="•"/>
      <w:lvlJc w:val="left"/>
      <w:pPr>
        <w:ind w:left="1177" w:hanging="92"/>
      </w:pPr>
      <w:rPr>
        <w:rFonts w:hint="default"/>
      </w:rPr>
    </w:lvl>
    <w:lvl w:ilvl="4" w:tplc="C63C9FF6">
      <w:numFmt w:val="bullet"/>
      <w:lvlText w:val="•"/>
      <w:lvlJc w:val="left"/>
      <w:pPr>
        <w:ind w:left="1483" w:hanging="92"/>
      </w:pPr>
      <w:rPr>
        <w:rFonts w:hint="default"/>
      </w:rPr>
    </w:lvl>
    <w:lvl w:ilvl="5" w:tplc="4B5C9444">
      <w:numFmt w:val="bullet"/>
      <w:lvlText w:val="•"/>
      <w:lvlJc w:val="left"/>
      <w:pPr>
        <w:ind w:left="1789" w:hanging="92"/>
      </w:pPr>
      <w:rPr>
        <w:rFonts w:hint="default"/>
      </w:rPr>
    </w:lvl>
    <w:lvl w:ilvl="6" w:tplc="583A1260">
      <w:numFmt w:val="bullet"/>
      <w:lvlText w:val="•"/>
      <w:lvlJc w:val="left"/>
      <w:pPr>
        <w:ind w:left="2095" w:hanging="92"/>
      </w:pPr>
      <w:rPr>
        <w:rFonts w:hint="default"/>
      </w:rPr>
    </w:lvl>
    <w:lvl w:ilvl="7" w:tplc="4B30FF84">
      <w:numFmt w:val="bullet"/>
      <w:lvlText w:val="•"/>
      <w:lvlJc w:val="left"/>
      <w:pPr>
        <w:ind w:left="2401" w:hanging="92"/>
      </w:pPr>
      <w:rPr>
        <w:rFonts w:hint="default"/>
      </w:rPr>
    </w:lvl>
    <w:lvl w:ilvl="8" w:tplc="20A83D2E">
      <w:numFmt w:val="bullet"/>
      <w:lvlText w:val="•"/>
      <w:lvlJc w:val="left"/>
      <w:pPr>
        <w:ind w:left="2707" w:hanging="92"/>
      </w:pPr>
      <w:rPr>
        <w:rFonts w:hint="default"/>
      </w:rPr>
    </w:lvl>
  </w:abstractNum>
  <w:abstractNum w:abstractNumId="4" w15:restartNumberingAfterBreak="0">
    <w:nsid w:val="14907D80"/>
    <w:multiLevelType w:val="hybridMultilevel"/>
    <w:tmpl w:val="CA14DB22"/>
    <w:lvl w:ilvl="0" w:tplc="61BE53F6">
      <w:start w:val="1"/>
      <w:numFmt w:val="decimal"/>
      <w:lvlText w:val="%1"/>
      <w:lvlJc w:val="left"/>
      <w:pPr>
        <w:ind w:left="1298" w:hanging="361"/>
      </w:pPr>
      <w:rPr>
        <w:rFonts w:ascii="Arial" w:eastAsia="Arial" w:hAnsi="Arial" w:cs="Arial" w:hint="default"/>
        <w:w w:val="99"/>
        <w:position w:val="-3"/>
        <w:sz w:val="20"/>
        <w:szCs w:val="20"/>
      </w:rPr>
    </w:lvl>
    <w:lvl w:ilvl="1" w:tplc="6A548E7A">
      <w:numFmt w:val="bullet"/>
      <w:lvlText w:val="•"/>
      <w:lvlJc w:val="left"/>
      <w:pPr>
        <w:ind w:left="14540" w:hanging="361"/>
      </w:pPr>
      <w:rPr>
        <w:rFonts w:hint="default"/>
      </w:rPr>
    </w:lvl>
    <w:lvl w:ilvl="2" w:tplc="55EE1638">
      <w:numFmt w:val="bullet"/>
      <w:lvlText w:val="•"/>
      <w:lvlJc w:val="left"/>
      <w:pPr>
        <w:ind w:left="18060" w:hanging="361"/>
      </w:pPr>
      <w:rPr>
        <w:rFonts w:hint="default"/>
      </w:rPr>
    </w:lvl>
    <w:lvl w:ilvl="3" w:tplc="A11674B6">
      <w:numFmt w:val="bullet"/>
      <w:lvlText w:val="•"/>
      <w:lvlJc w:val="left"/>
      <w:pPr>
        <w:ind w:left="16787" w:hanging="361"/>
      </w:pPr>
      <w:rPr>
        <w:rFonts w:hint="default"/>
      </w:rPr>
    </w:lvl>
    <w:lvl w:ilvl="4" w:tplc="D166D752">
      <w:numFmt w:val="bullet"/>
      <w:lvlText w:val="•"/>
      <w:lvlJc w:val="left"/>
      <w:pPr>
        <w:ind w:left="15514" w:hanging="361"/>
      </w:pPr>
      <w:rPr>
        <w:rFonts w:hint="default"/>
      </w:rPr>
    </w:lvl>
    <w:lvl w:ilvl="5" w:tplc="091A6C80">
      <w:numFmt w:val="bullet"/>
      <w:lvlText w:val="•"/>
      <w:lvlJc w:val="left"/>
      <w:pPr>
        <w:ind w:left="14241" w:hanging="361"/>
      </w:pPr>
      <w:rPr>
        <w:rFonts w:hint="default"/>
      </w:rPr>
    </w:lvl>
    <w:lvl w:ilvl="6" w:tplc="E214B83C">
      <w:numFmt w:val="bullet"/>
      <w:lvlText w:val="•"/>
      <w:lvlJc w:val="left"/>
      <w:pPr>
        <w:ind w:left="12969" w:hanging="361"/>
      </w:pPr>
      <w:rPr>
        <w:rFonts w:hint="default"/>
      </w:rPr>
    </w:lvl>
    <w:lvl w:ilvl="7" w:tplc="708C3292">
      <w:numFmt w:val="bullet"/>
      <w:lvlText w:val="•"/>
      <w:lvlJc w:val="left"/>
      <w:pPr>
        <w:ind w:left="11696" w:hanging="361"/>
      </w:pPr>
      <w:rPr>
        <w:rFonts w:hint="default"/>
      </w:rPr>
    </w:lvl>
    <w:lvl w:ilvl="8" w:tplc="901AB588">
      <w:numFmt w:val="bullet"/>
      <w:lvlText w:val="•"/>
      <w:lvlJc w:val="left"/>
      <w:pPr>
        <w:ind w:left="10423" w:hanging="361"/>
      </w:pPr>
      <w:rPr>
        <w:rFonts w:hint="default"/>
      </w:rPr>
    </w:lvl>
  </w:abstractNum>
  <w:abstractNum w:abstractNumId="5" w15:restartNumberingAfterBreak="0">
    <w:nsid w:val="28AF6EB3"/>
    <w:multiLevelType w:val="hybridMultilevel"/>
    <w:tmpl w:val="12DC04E4"/>
    <w:lvl w:ilvl="0" w:tplc="11A65124">
      <w:numFmt w:val="bullet"/>
      <w:lvlText w:val="o"/>
      <w:lvlJc w:val="left"/>
      <w:pPr>
        <w:ind w:left="764" w:hanging="360"/>
      </w:pPr>
      <w:rPr>
        <w:rFonts w:ascii="Courier New" w:eastAsia="Courier New" w:hAnsi="Courier New" w:cs="Courier New" w:hint="default"/>
        <w:w w:val="99"/>
        <w:sz w:val="20"/>
        <w:szCs w:val="20"/>
      </w:rPr>
    </w:lvl>
    <w:lvl w:ilvl="1" w:tplc="2E06E96A">
      <w:numFmt w:val="bullet"/>
      <w:lvlText w:val="•"/>
      <w:lvlJc w:val="left"/>
      <w:pPr>
        <w:ind w:left="1937" w:hanging="360"/>
      </w:pPr>
      <w:rPr>
        <w:rFonts w:hint="default"/>
      </w:rPr>
    </w:lvl>
    <w:lvl w:ilvl="2" w:tplc="0B3A2042">
      <w:numFmt w:val="bullet"/>
      <w:lvlText w:val="•"/>
      <w:lvlJc w:val="left"/>
      <w:pPr>
        <w:ind w:left="3114" w:hanging="360"/>
      </w:pPr>
      <w:rPr>
        <w:rFonts w:hint="default"/>
      </w:rPr>
    </w:lvl>
    <w:lvl w:ilvl="3" w:tplc="DEEC9A66">
      <w:numFmt w:val="bullet"/>
      <w:lvlText w:val="•"/>
      <w:lvlJc w:val="left"/>
      <w:pPr>
        <w:ind w:left="4291" w:hanging="360"/>
      </w:pPr>
      <w:rPr>
        <w:rFonts w:hint="default"/>
      </w:rPr>
    </w:lvl>
    <w:lvl w:ilvl="4" w:tplc="E5E2C67A">
      <w:numFmt w:val="bullet"/>
      <w:lvlText w:val="•"/>
      <w:lvlJc w:val="left"/>
      <w:pPr>
        <w:ind w:left="5468" w:hanging="360"/>
      </w:pPr>
      <w:rPr>
        <w:rFonts w:hint="default"/>
      </w:rPr>
    </w:lvl>
    <w:lvl w:ilvl="5" w:tplc="C17AD74C">
      <w:numFmt w:val="bullet"/>
      <w:lvlText w:val="•"/>
      <w:lvlJc w:val="left"/>
      <w:pPr>
        <w:ind w:left="6646" w:hanging="360"/>
      </w:pPr>
      <w:rPr>
        <w:rFonts w:hint="default"/>
      </w:rPr>
    </w:lvl>
    <w:lvl w:ilvl="6" w:tplc="1CA68544">
      <w:numFmt w:val="bullet"/>
      <w:lvlText w:val="•"/>
      <w:lvlJc w:val="left"/>
      <w:pPr>
        <w:ind w:left="7823" w:hanging="360"/>
      </w:pPr>
      <w:rPr>
        <w:rFonts w:hint="default"/>
      </w:rPr>
    </w:lvl>
    <w:lvl w:ilvl="7" w:tplc="15328A82">
      <w:numFmt w:val="bullet"/>
      <w:lvlText w:val="•"/>
      <w:lvlJc w:val="left"/>
      <w:pPr>
        <w:ind w:left="9000" w:hanging="360"/>
      </w:pPr>
      <w:rPr>
        <w:rFonts w:hint="default"/>
      </w:rPr>
    </w:lvl>
    <w:lvl w:ilvl="8" w:tplc="0C42A9CA">
      <w:numFmt w:val="bullet"/>
      <w:lvlText w:val="•"/>
      <w:lvlJc w:val="left"/>
      <w:pPr>
        <w:ind w:left="10177" w:hanging="360"/>
      </w:pPr>
      <w:rPr>
        <w:rFonts w:hint="default"/>
      </w:rPr>
    </w:lvl>
  </w:abstractNum>
  <w:abstractNum w:abstractNumId="6" w15:restartNumberingAfterBreak="0">
    <w:nsid w:val="29F42E93"/>
    <w:multiLevelType w:val="hybridMultilevel"/>
    <w:tmpl w:val="DC14A022"/>
    <w:lvl w:ilvl="0" w:tplc="B456FD2C">
      <w:start w:val="21"/>
      <w:numFmt w:val="decimal"/>
      <w:lvlText w:val="%1)"/>
      <w:lvlJc w:val="left"/>
      <w:pPr>
        <w:ind w:left="227" w:hanging="718"/>
      </w:pPr>
      <w:rPr>
        <w:rFonts w:ascii="Times New Roman" w:eastAsia="Times New Roman" w:hAnsi="Times New Roman" w:cs="Times New Roman" w:hint="default"/>
        <w:w w:val="62"/>
        <w:sz w:val="22"/>
        <w:szCs w:val="22"/>
      </w:rPr>
    </w:lvl>
    <w:lvl w:ilvl="1" w:tplc="13D8C1D2">
      <w:numFmt w:val="bullet"/>
      <w:lvlText w:val="•"/>
      <w:lvlJc w:val="left"/>
      <w:pPr>
        <w:ind w:left="1174" w:hanging="718"/>
      </w:pPr>
      <w:rPr>
        <w:rFonts w:hint="default"/>
      </w:rPr>
    </w:lvl>
    <w:lvl w:ilvl="2" w:tplc="419091F6">
      <w:numFmt w:val="bullet"/>
      <w:lvlText w:val="•"/>
      <w:lvlJc w:val="left"/>
      <w:pPr>
        <w:ind w:left="2128" w:hanging="718"/>
      </w:pPr>
      <w:rPr>
        <w:rFonts w:hint="default"/>
      </w:rPr>
    </w:lvl>
    <w:lvl w:ilvl="3" w:tplc="F0742920">
      <w:numFmt w:val="bullet"/>
      <w:lvlText w:val="•"/>
      <w:lvlJc w:val="left"/>
      <w:pPr>
        <w:ind w:left="3082" w:hanging="718"/>
      </w:pPr>
      <w:rPr>
        <w:rFonts w:hint="default"/>
      </w:rPr>
    </w:lvl>
    <w:lvl w:ilvl="4" w:tplc="0CB62062">
      <w:numFmt w:val="bullet"/>
      <w:lvlText w:val="•"/>
      <w:lvlJc w:val="left"/>
      <w:pPr>
        <w:ind w:left="4036" w:hanging="718"/>
      </w:pPr>
      <w:rPr>
        <w:rFonts w:hint="default"/>
      </w:rPr>
    </w:lvl>
    <w:lvl w:ilvl="5" w:tplc="CE98394E">
      <w:numFmt w:val="bullet"/>
      <w:lvlText w:val="•"/>
      <w:lvlJc w:val="left"/>
      <w:pPr>
        <w:ind w:left="4990" w:hanging="718"/>
      </w:pPr>
      <w:rPr>
        <w:rFonts w:hint="default"/>
      </w:rPr>
    </w:lvl>
    <w:lvl w:ilvl="6" w:tplc="B11870CE">
      <w:numFmt w:val="bullet"/>
      <w:lvlText w:val="•"/>
      <w:lvlJc w:val="left"/>
      <w:pPr>
        <w:ind w:left="5944" w:hanging="718"/>
      </w:pPr>
      <w:rPr>
        <w:rFonts w:hint="default"/>
      </w:rPr>
    </w:lvl>
    <w:lvl w:ilvl="7" w:tplc="EAAEAC1A">
      <w:numFmt w:val="bullet"/>
      <w:lvlText w:val="•"/>
      <w:lvlJc w:val="left"/>
      <w:pPr>
        <w:ind w:left="6898" w:hanging="718"/>
      </w:pPr>
      <w:rPr>
        <w:rFonts w:hint="default"/>
      </w:rPr>
    </w:lvl>
    <w:lvl w:ilvl="8" w:tplc="EFECF828">
      <w:numFmt w:val="bullet"/>
      <w:lvlText w:val="•"/>
      <w:lvlJc w:val="left"/>
      <w:pPr>
        <w:ind w:left="7852" w:hanging="718"/>
      </w:pPr>
      <w:rPr>
        <w:rFonts w:hint="default"/>
      </w:rPr>
    </w:lvl>
  </w:abstractNum>
  <w:abstractNum w:abstractNumId="7" w15:restartNumberingAfterBreak="0">
    <w:nsid w:val="2B533734"/>
    <w:multiLevelType w:val="hybridMultilevel"/>
    <w:tmpl w:val="152A5274"/>
    <w:lvl w:ilvl="0" w:tplc="B27841CC">
      <w:start w:val="3"/>
      <w:numFmt w:val="decimal"/>
      <w:lvlText w:val="%1."/>
      <w:lvlJc w:val="left"/>
      <w:pPr>
        <w:ind w:left="1408" w:hanging="360"/>
      </w:pPr>
      <w:rPr>
        <w:rFonts w:ascii="Calibri" w:eastAsia="Calibri" w:hAnsi="Calibri" w:cs="Calibri" w:hint="default"/>
        <w:color w:val="636467"/>
        <w:spacing w:val="-1"/>
        <w:w w:val="99"/>
        <w:sz w:val="20"/>
        <w:szCs w:val="20"/>
      </w:rPr>
    </w:lvl>
    <w:lvl w:ilvl="1" w:tplc="875A2272">
      <w:numFmt w:val="bullet"/>
      <w:lvlText w:val="•"/>
      <w:lvlJc w:val="left"/>
      <w:pPr>
        <w:ind w:left="1763" w:hanging="360"/>
      </w:pPr>
      <w:rPr>
        <w:rFonts w:hint="default"/>
      </w:rPr>
    </w:lvl>
    <w:lvl w:ilvl="2" w:tplc="E892C738">
      <w:numFmt w:val="bullet"/>
      <w:lvlText w:val="•"/>
      <w:lvlJc w:val="left"/>
      <w:pPr>
        <w:ind w:left="2126" w:hanging="360"/>
      </w:pPr>
      <w:rPr>
        <w:rFonts w:hint="default"/>
      </w:rPr>
    </w:lvl>
    <w:lvl w:ilvl="3" w:tplc="2CB2F5D4">
      <w:numFmt w:val="bullet"/>
      <w:lvlText w:val="•"/>
      <w:lvlJc w:val="left"/>
      <w:pPr>
        <w:ind w:left="2490" w:hanging="360"/>
      </w:pPr>
      <w:rPr>
        <w:rFonts w:hint="default"/>
      </w:rPr>
    </w:lvl>
    <w:lvl w:ilvl="4" w:tplc="70782D0C">
      <w:numFmt w:val="bullet"/>
      <w:lvlText w:val="•"/>
      <w:lvlJc w:val="left"/>
      <w:pPr>
        <w:ind w:left="2853" w:hanging="360"/>
      </w:pPr>
      <w:rPr>
        <w:rFonts w:hint="default"/>
      </w:rPr>
    </w:lvl>
    <w:lvl w:ilvl="5" w:tplc="A2042086">
      <w:numFmt w:val="bullet"/>
      <w:lvlText w:val="•"/>
      <w:lvlJc w:val="left"/>
      <w:pPr>
        <w:ind w:left="3217" w:hanging="360"/>
      </w:pPr>
      <w:rPr>
        <w:rFonts w:hint="default"/>
      </w:rPr>
    </w:lvl>
    <w:lvl w:ilvl="6" w:tplc="2BD4A8EA">
      <w:numFmt w:val="bullet"/>
      <w:lvlText w:val="•"/>
      <w:lvlJc w:val="left"/>
      <w:pPr>
        <w:ind w:left="3580" w:hanging="360"/>
      </w:pPr>
      <w:rPr>
        <w:rFonts w:hint="default"/>
      </w:rPr>
    </w:lvl>
    <w:lvl w:ilvl="7" w:tplc="8A0464D2">
      <w:numFmt w:val="bullet"/>
      <w:lvlText w:val="•"/>
      <w:lvlJc w:val="left"/>
      <w:pPr>
        <w:ind w:left="3944" w:hanging="360"/>
      </w:pPr>
      <w:rPr>
        <w:rFonts w:hint="default"/>
      </w:rPr>
    </w:lvl>
    <w:lvl w:ilvl="8" w:tplc="46AEF036">
      <w:numFmt w:val="bullet"/>
      <w:lvlText w:val="•"/>
      <w:lvlJc w:val="left"/>
      <w:pPr>
        <w:ind w:left="4307" w:hanging="360"/>
      </w:pPr>
      <w:rPr>
        <w:rFonts w:hint="default"/>
      </w:rPr>
    </w:lvl>
  </w:abstractNum>
  <w:abstractNum w:abstractNumId="8" w15:restartNumberingAfterBreak="0">
    <w:nsid w:val="38E862EE"/>
    <w:multiLevelType w:val="hybridMultilevel"/>
    <w:tmpl w:val="B29200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2D3A77"/>
    <w:multiLevelType w:val="hybridMultilevel"/>
    <w:tmpl w:val="34201D86"/>
    <w:lvl w:ilvl="0" w:tplc="F06641B8">
      <w:numFmt w:val="bullet"/>
      <w:lvlText w:val=""/>
      <w:lvlJc w:val="left"/>
      <w:pPr>
        <w:ind w:left="1130" w:hanging="360"/>
      </w:pPr>
      <w:rPr>
        <w:rFonts w:ascii="Wingdings" w:eastAsia="Wingdings" w:hAnsi="Wingdings" w:cs="Wingdings" w:hint="default"/>
        <w:color w:val="636467"/>
        <w:w w:val="100"/>
        <w:sz w:val="18"/>
        <w:szCs w:val="18"/>
      </w:rPr>
    </w:lvl>
    <w:lvl w:ilvl="1" w:tplc="958201F8">
      <w:numFmt w:val="bullet"/>
      <w:lvlText w:val="•"/>
      <w:lvlJc w:val="left"/>
      <w:pPr>
        <w:ind w:left="1704" w:hanging="360"/>
      </w:pPr>
      <w:rPr>
        <w:rFonts w:hint="default"/>
      </w:rPr>
    </w:lvl>
    <w:lvl w:ilvl="2" w:tplc="04AA5E36">
      <w:numFmt w:val="bullet"/>
      <w:lvlText w:val="•"/>
      <w:lvlJc w:val="left"/>
      <w:pPr>
        <w:ind w:left="2289" w:hanging="360"/>
      </w:pPr>
      <w:rPr>
        <w:rFonts w:hint="default"/>
      </w:rPr>
    </w:lvl>
    <w:lvl w:ilvl="3" w:tplc="B860D31C">
      <w:numFmt w:val="bullet"/>
      <w:lvlText w:val="•"/>
      <w:lvlJc w:val="left"/>
      <w:pPr>
        <w:ind w:left="2874" w:hanging="360"/>
      </w:pPr>
      <w:rPr>
        <w:rFonts w:hint="default"/>
      </w:rPr>
    </w:lvl>
    <w:lvl w:ilvl="4" w:tplc="7562ABD8">
      <w:numFmt w:val="bullet"/>
      <w:lvlText w:val="•"/>
      <w:lvlJc w:val="left"/>
      <w:pPr>
        <w:ind w:left="3459" w:hanging="360"/>
      </w:pPr>
      <w:rPr>
        <w:rFonts w:hint="default"/>
      </w:rPr>
    </w:lvl>
    <w:lvl w:ilvl="5" w:tplc="FA6CBA8C">
      <w:numFmt w:val="bullet"/>
      <w:lvlText w:val="•"/>
      <w:lvlJc w:val="left"/>
      <w:pPr>
        <w:ind w:left="4044" w:hanging="360"/>
      </w:pPr>
      <w:rPr>
        <w:rFonts w:hint="default"/>
      </w:rPr>
    </w:lvl>
    <w:lvl w:ilvl="6" w:tplc="0E809356">
      <w:numFmt w:val="bullet"/>
      <w:lvlText w:val="•"/>
      <w:lvlJc w:val="left"/>
      <w:pPr>
        <w:ind w:left="4628" w:hanging="360"/>
      </w:pPr>
      <w:rPr>
        <w:rFonts w:hint="default"/>
      </w:rPr>
    </w:lvl>
    <w:lvl w:ilvl="7" w:tplc="EC54ECEA">
      <w:numFmt w:val="bullet"/>
      <w:lvlText w:val="•"/>
      <w:lvlJc w:val="left"/>
      <w:pPr>
        <w:ind w:left="5213" w:hanging="360"/>
      </w:pPr>
      <w:rPr>
        <w:rFonts w:hint="default"/>
      </w:rPr>
    </w:lvl>
    <w:lvl w:ilvl="8" w:tplc="6E74EDC2">
      <w:numFmt w:val="bullet"/>
      <w:lvlText w:val="•"/>
      <w:lvlJc w:val="left"/>
      <w:pPr>
        <w:ind w:left="5798" w:hanging="360"/>
      </w:pPr>
      <w:rPr>
        <w:rFonts w:hint="default"/>
      </w:rPr>
    </w:lvl>
  </w:abstractNum>
  <w:abstractNum w:abstractNumId="10" w15:restartNumberingAfterBreak="0">
    <w:nsid w:val="4C2609BE"/>
    <w:multiLevelType w:val="hybridMultilevel"/>
    <w:tmpl w:val="D8083F72"/>
    <w:lvl w:ilvl="0" w:tplc="7292B120">
      <w:start w:val="2"/>
      <w:numFmt w:val="decimal"/>
      <w:lvlText w:val="%1"/>
      <w:lvlJc w:val="left"/>
      <w:pPr>
        <w:ind w:left="907" w:hanging="188"/>
      </w:pPr>
      <w:rPr>
        <w:rFonts w:ascii="Arial" w:eastAsia="Arial" w:hAnsi="Arial" w:cs="Arial" w:hint="default"/>
        <w:color w:val="636466"/>
        <w:w w:val="93"/>
        <w:position w:val="4"/>
        <w:sz w:val="24"/>
        <w:szCs w:val="24"/>
      </w:rPr>
    </w:lvl>
    <w:lvl w:ilvl="1" w:tplc="92DC8F9E">
      <w:numFmt w:val="bullet"/>
      <w:lvlText w:val="•"/>
      <w:lvlJc w:val="left"/>
      <w:pPr>
        <w:ind w:left="17400" w:hanging="188"/>
      </w:pPr>
      <w:rPr>
        <w:rFonts w:hint="default"/>
      </w:rPr>
    </w:lvl>
    <w:lvl w:ilvl="2" w:tplc="48962A0E">
      <w:numFmt w:val="bullet"/>
      <w:lvlText w:val="•"/>
      <w:lvlJc w:val="left"/>
      <w:pPr>
        <w:ind w:left="18186" w:hanging="188"/>
      </w:pPr>
      <w:rPr>
        <w:rFonts w:hint="default"/>
      </w:rPr>
    </w:lvl>
    <w:lvl w:ilvl="3" w:tplc="E3526522">
      <w:numFmt w:val="bullet"/>
      <w:lvlText w:val="•"/>
      <w:lvlJc w:val="left"/>
      <w:pPr>
        <w:ind w:left="18973" w:hanging="188"/>
      </w:pPr>
      <w:rPr>
        <w:rFonts w:hint="default"/>
      </w:rPr>
    </w:lvl>
    <w:lvl w:ilvl="4" w:tplc="255C9FB6">
      <w:numFmt w:val="bullet"/>
      <w:lvlText w:val="•"/>
      <w:lvlJc w:val="left"/>
      <w:pPr>
        <w:ind w:left="19760" w:hanging="188"/>
      </w:pPr>
      <w:rPr>
        <w:rFonts w:hint="default"/>
      </w:rPr>
    </w:lvl>
    <w:lvl w:ilvl="5" w:tplc="B3FA0846">
      <w:numFmt w:val="bullet"/>
      <w:lvlText w:val="•"/>
      <w:lvlJc w:val="left"/>
      <w:pPr>
        <w:ind w:left="20546" w:hanging="188"/>
      </w:pPr>
      <w:rPr>
        <w:rFonts w:hint="default"/>
      </w:rPr>
    </w:lvl>
    <w:lvl w:ilvl="6" w:tplc="E594F4CE">
      <w:numFmt w:val="bullet"/>
      <w:lvlText w:val="•"/>
      <w:lvlJc w:val="left"/>
      <w:pPr>
        <w:ind w:left="21333" w:hanging="188"/>
      </w:pPr>
      <w:rPr>
        <w:rFonts w:hint="default"/>
      </w:rPr>
    </w:lvl>
    <w:lvl w:ilvl="7" w:tplc="29CA8518">
      <w:numFmt w:val="bullet"/>
      <w:lvlText w:val="•"/>
      <w:lvlJc w:val="left"/>
      <w:pPr>
        <w:ind w:left="22120" w:hanging="188"/>
      </w:pPr>
      <w:rPr>
        <w:rFonts w:hint="default"/>
      </w:rPr>
    </w:lvl>
    <w:lvl w:ilvl="8" w:tplc="82906E16">
      <w:numFmt w:val="bullet"/>
      <w:lvlText w:val="•"/>
      <w:lvlJc w:val="left"/>
      <w:pPr>
        <w:ind w:left="22906" w:hanging="188"/>
      </w:pPr>
      <w:rPr>
        <w:rFonts w:hint="default"/>
      </w:rPr>
    </w:lvl>
  </w:abstractNum>
  <w:abstractNum w:abstractNumId="11" w15:restartNumberingAfterBreak="0">
    <w:nsid w:val="4D161A89"/>
    <w:multiLevelType w:val="hybridMultilevel"/>
    <w:tmpl w:val="4C78F600"/>
    <w:lvl w:ilvl="0" w:tplc="0E6244C0">
      <w:start w:val="25"/>
      <w:numFmt w:val="decimal"/>
      <w:lvlText w:val="%1"/>
      <w:lvlJc w:val="left"/>
      <w:pPr>
        <w:ind w:left="1032" w:hanging="312"/>
      </w:pPr>
      <w:rPr>
        <w:rFonts w:ascii="Arial" w:eastAsia="Arial" w:hAnsi="Arial" w:cs="Arial" w:hint="default"/>
        <w:color w:val="636466"/>
        <w:w w:val="93"/>
        <w:position w:val="4"/>
        <w:sz w:val="24"/>
        <w:szCs w:val="24"/>
      </w:rPr>
    </w:lvl>
    <w:lvl w:ilvl="1" w:tplc="EE7C9930">
      <w:numFmt w:val="bullet"/>
      <w:lvlText w:val="•"/>
      <w:lvlJc w:val="left"/>
      <w:pPr>
        <w:ind w:left="1530" w:hanging="361"/>
      </w:pPr>
      <w:rPr>
        <w:rFonts w:ascii="Arial" w:eastAsia="Arial" w:hAnsi="Arial" w:cs="Arial" w:hint="default"/>
        <w:color w:val="58595B"/>
        <w:w w:val="142"/>
        <w:sz w:val="28"/>
        <w:szCs w:val="28"/>
      </w:rPr>
    </w:lvl>
    <w:lvl w:ilvl="2" w:tplc="45A4FF4C">
      <w:numFmt w:val="bullet"/>
      <w:lvlText w:val="•"/>
      <w:lvlJc w:val="left"/>
      <w:pPr>
        <w:ind w:left="4088" w:hanging="361"/>
      </w:pPr>
      <w:rPr>
        <w:rFonts w:hint="default"/>
      </w:rPr>
    </w:lvl>
    <w:lvl w:ilvl="3" w:tplc="CE88DE14">
      <w:numFmt w:val="bullet"/>
      <w:lvlText w:val="•"/>
      <w:lvlJc w:val="left"/>
      <w:pPr>
        <w:ind w:left="6637" w:hanging="361"/>
      </w:pPr>
      <w:rPr>
        <w:rFonts w:hint="default"/>
      </w:rPr>
    </w:lvl>
    <w:lvl w:ilvl="4" w:tplc="45182268">
      <w:numFmt w:val="bullet"/>
      <w:lvlText w:val="•"/>
      <w:lvlJc w:val="left"/>
      <w:pPr>
        <w:ind w:left="9186" w:hanging="361"/>
      </w:pPr>
      <w:rPr>
        <w:rFonts w:hint="default"/>
      </w:rPr>
    </w:lvl>
    <w:lvl w:ilvl="5" w:tplc="406CC0C6">
      <w:numFmt w:val="bullet"/>
      <w:lvlText w:val="•"/>
      <w:lvlJc w:val="left"/>
      <w:pPr>
        <w:ind w:left="11735" w:hanging="361"/>
      </w:pPr>
      <w:rPr>
        <w:rFonts w:hint="default"/>
      </w:rPr>
    </w:lvl>
    <w:lvl w:ilvl="6" w:tplc="0E8C5850">
      <w:numFmt w:val="bullet"/>
      <w:lvlText w:val="•"/>
      <w:lvlJc w:val="left"/>
      <w:pPr>
        <w:ind w:left="14284" w:hanging="361"/>
      </w:pPr>
      <w:rPr>
        <w:rFonts w:hint="default"/>
      </w:rPr>
    </w:lvl>
    <w:lvl w:ilvl="7" w:tplc="53402FD8">
      <w:numFmt w:val="bullet"/>
      <w:lvlText w:val="•"/>
      <w:lvlJc w:val="left"/>
      <w:pPr>
        <w:ind w:left="16833" w:hanging="361"/>
      </w:pPr>
      <w:rPr>
        <w:rFonts w:hint="default"/>
      </w:rPr>
    </w:lvl>
    <w:lvl w:ilvl="8" w:tplc="BFEE8592">
      <w:numFmt w:val="bullet"/>
      <w:lvlText w:val="•"/>
      <w:lvlJc w:val="left"/>
      <w:pPr>
        <w:ind w:left="19382" w:hanging="361"/>
      </w:pPr>
      <w:rPr>
        <w:rFonts w:hint="default"/>
      </w:rPr>
    </w:lvl>
  </w:abstractNum>
  <w:abstractNum w:abstractNumId="12" w15:restartNumberingAfterBreak="0">
    <w:nsid w:val="54BF6893"/>
    <w:multiLevelType w:val="hybridMultilevel"/>
    <w:tmpl w:val="3690839C"/>
    <w:lvl w:ilvl="0" w:tplc="7578F0DA">
      <w:start w:val="32"/>
      <w:numFmt w:val="decimal"/>
      <w:lvlText w:val="%1."/>
      <w:lvlJc w:val="left"/>
      <w:pPr>
        <w:ind w:left="1083" w:hanging="360"/>
        <w:jc w:val="right"/>
      </w:pPr>
      <w:rPr>
        <w:rFonts w:ascii="Calibri" w:eastAsia="Calibri" w:hAnsi="Calibri" w:cs="Calibri" w:hint="default"/>
        <w:color w:val="636467"/>
        <w:spacing w:val="-1"/>
        <w:w w:val="99"/>
        <w:sz w:val="20"/>
        <w:szCs w:val="20"/>
      </w:rPr>
    </w:lvl>
    <w:lvl w:ilvl="1" w:tplc="7B34F9C2">
      <w:start w:val="40"/>
      <w:numFmt w:val="decimal"/>
      <w:lvlText w:val="%2."/>
      <w:lvlJc w:val="left"/>
      <w:pPr>
        <w:ind w:left="1862" w:hanging="360"/>
      </w:pPr>
      <w:rPr>
        <w:rFonts w:ascii="Calibri" w:eastAsia="Calibri" w:hAnsi="Calibri" w:cs="Calibri" w:hint="default"/>
        <w:color w:val="636467"/>
        <w:spacing w:val="-1"/>
        <w:w w:val="99"/>
        <w:sz w:val="20"/>
        <w:szCs w:val="20"/>
      </w:rPr>
    </w:lvl>
    <w:lvl w:ilvl="2" w:tplc="42C00A82">
      <w:numFmt w:val="bullet"/>
      <w:lvlText w:val="•"/>
      <w:lvlJc w:val="left"/>
      <w:pPr>
        <w:ind w:left="1696" w:hanging="360"/>
      </w:pPr>
      <w:rPr>
        <w:rFonts w:hint="default"/>
      </w:rPr>
    </w:lvl>
    <w:lvl w:ilvl="3" w:tplc="9CC8485E">
      <w:numFmt w:val="bullet"/>
      <w:lvlText w:val="•"/>
      <w:lvlJc w:val="left"/>
      <w:pPr>
        <w:ind w:left="1532" w:hanging="360"/>
      </w:pPr>
      <w:rPr>
        <w:rFonts w:hint="default"/>
      </w:rPr>
    </w:lvl>
    <w:lvl w:ilvl="4" w:tplc="BE369F42">
      <w:numFmt w:val="bullet"/>
      <w:lvlText w:val="•"/>
      <w:lvlJc w:val="left"/>
      <w:pPr>
        <w:ind w:left="1367" w:hanging="360"/>
      </w:pPr>
      <w:rPr>
        <w:rFonts w:hint="default"/>
      </w:rPr>
    </w:lvl>
    <w:lvl w:ilvl="5" w:tplc="401ABA66">
      <w:numFmt w:val="bullet"/>
      <w:lvlText w:val="•"/>
      <w:lvlJc w:val="left"/>
      <w:pPr>
        <w:ind w:left="1203" w:hanging="360"/>
      </w:pPr>
      <w:rPr>
        <w:rFonts w:hint="default"/>
      </w:rPr>
    </w:lvl>
    <w:lvl w:ilvl="6" w:tplc="8CEEF794">
      <w:numFmt w:val="bullet"/>
      <w:lvlText w:val="•"/>
      <w:lvlJc w:val="left"/>
      <w:pPr>
        <w:ind w:left="1039" w:hanging="360"/>
      </w:pPr>
      <w:rPr>
        <w:rFonts w:hint="default"/>
      </w:rPr>
    </w:lvl>
    <w:lvl w:ilvl="7" w:tplc="7C2E8E00">
      <w:numFmt w:val="bullet"/>
      <w:lvlText w:val="•"/>
      <w:lvlJc w:val="left"/>
      <w:pPr>
        <w:ind w:left="875" w:hanging="360"/>
      </w:pPr>
      <w:rPr>
        <w:rFonts w:hint="default"/>
      </w:rPr>
    </w:lvl>
    <w:lvl w:ilvl="8" w:tplc="FC5CDE74">
      <w:numFmt w:val="bullet"/>
      <w:lvlText w:val="•"/>
      <w:lvlJc w:val="left"/>
      <w:pPr>
        <w:ind w:left="711" w:hanging="360"/>
      </w:pPr>
      <w:rPr>
        <w:rFonts w:hint="default"/>
      </w:rPr>
    </w:lvl>
  </w:abstractNum>
  <w:abstractNum w:abstractNumId="13" w15:restartNumberingAfterBreak="0">
    <w:nsid w:val="54CA0B1C"/>
    <w:multiLevelType w:val="hybridMultilevel"/>
    <w:tmpl w:val="A5BE11FA"/>
    <w:lvl w:ilvl="0" w:tplc="EF9A78C0">
      <w:numFmt w:val="bullet"/>
      <w:lvlText w:val=""/>
      <w:lvlJc w:val="left"/>
      <w:pPr>
        <w:ind w:left="1130" w:hanging="360"/>
      </w:pPr>
      <w:rPr>
        <w:rFonts w:ascii="Wingdings" w:eastAsia="Wingdings" w:hAnsi="Wingdings" w:cs="Wingdings" w:hint="default"/>
        <w:color w:val="636467"/>
        <w:w w:val="100"/>
        <w:sz w:val="18"/>
        <w:szCs w:val="18"/>
      </w:rPr>
    </w:lvl>
    <w:lvl w:ilvl="1" w:tplc="BD1C93D6">
      <w:numFmt w:val="bullet"/>
      <w:lvlText w:val="•"/>
      <w:lvlJc w:val="left"/>
      <w:pPr>
        <w:ind w:left="1704" w:hanging="360"/>
      </w:pPr>
      <w:rPr>
        <w:rFonts w:hint="default"/>
      </w:rPr>
    </w:lvl>
    <w:lvl w:ilvl="2" w:tplc="F74CA348">
      <w:numFmt w:val="bullet"/>
      <w:lvlText w:val="•"/>
      <w:lvlJc w:val="left"/>
      <w:pPr>
        <w:ind w:left="2289" w:hanging="360"/>
      </w:pPr>
      <w:rPr>
        <w:rFonts w:hint="default"/>
      </w:rPr>
    </w:lvl>
    <w:lvl w:ilvl="3" w:tplc="8144A2D2">
      <w:numFmt w:val="bullet"/>
      <w:lvlText w:val="•"/>
      <w:lvlJc w:val="left"/>
      <w:pPr>
        <w:ind w:left="2874" w:hanging="360"/>
      </w:pPr>
      <w:rPr>
        <w:rFonts w:hint="default"/>
      </w:rPr>
    </w:lvl>
    <w:lvl w:ilvl="4" w:tplc="04CEA666">
      <w:numFmt w:val="bullet"/>
      <w:lvlText w:val="•"/>
      <w:lvlJc w:val="left"/>
      <w:pPr>
        <w:ind w:left="3459" w:hanging="360"/>
      </w:pPr>
      <w:rPr>
        <w:rFonts w:hint="default"/>
      </w:rPr>
    </w:lvl>
    <w:lvl w:ilvl="5" w:tplc="04C096E4">
      <w:numFmt w:val="bullet"/>
      <w:lvlText w:val="•"/>
      <w:lvlJc w:val="left"/>
      <w:pPr>
        <w:ind w:left="4044" w:hanging="360"/>
      </w:pPr>
      <w:rPr>
        <w:rFonts w:hint="default"/>
      </w:rPr>
    </w:lvl>
    <w:lvl w:ilvl="6" w:tplc="102A9AC0">
      <w:numFmt w:val="bullet"/>
      <w:lvlText w:val="•"/>
      <w:lvlJc w:val="left"/>
      <w:pPr>
        <w:ind w:left="4628" w:hanging="360"/>
      </w:pPr>
      <w:rPr>
        <w:rFonts w:hint="default"/>
      </w:rPr>
    </w:lvl>
    <w:lvl w:ilvl="7" w:tplc="23E0CCEA">
      <w:numFmt w:val="bullet"/>
      <w:lvlText w:val="•"/>
      <w:lvlJc w:val="left"/>
      <w:pPr>
        <w:ind w:left="5213" w:hanging="360"/>
      </w:pPr>
      <w:rPr>
        <w:rFonts w:hint="default"/>
      </w:rPr>
    </w:lvl>
    <w:lvl w:ilvl="8" w:tplc="C9F44CB8">
      <w:numFmt w:val="bullet"/>
      <w:lvlText w:val="•"/>
      <w:lvlJc w:val="left"/>
      <w:pPr>
        <w:ind w:left="5798" w:hanging="360"/>
      </w:pPr>
      <w:rPr>
        <w:rFonts w:hint="default"/>
      </w:rPr>
    </w:lvl>
  </w:abstractNum>
  <w:abstractNum w:abstractNumId="14" w15:restartNumberingAfterBreak="0">
    <w:nsid w:val="553476C1"/>
    <w:multiLevelType w:val="hybridMultilevel"/>
    <w:tmpl w:val="40A09CD8"/>
    <w:lvl w:ilvl="0" w:tplc="9DAC4780">
      <w:start w:val="8"/>
      <w:numFmt w:val="decimal"/>
      <w:lvlText w:val="%1."/>
      <w:lvlJc w:val="left"/>
      <w:pPr>
        <w:ind w:left="1408" w:hanging="360"/>
        <w:jc w:val="right"/>
      </w:pPr>
      <w:rPr>
        <w:rFonts w:ascii="Calibri" w:eastAsia="Calibri" w:hAnsi="Calibri" w:cs="Calibri" w:hint="default"/>
        <w:color w:val="636467"/>
        <w:spacing w:val="-1"/>
        <w:w w:val="99"/>
        <w:sz w:val="20"/>
        <w:szCs w:val="20"/>
      </w:rPr>
    </w:lvl>
    <w:lvl w:ilvl="1" w:tplc="5B3EC226">
      <w:numFmt w:val="bullet"/>
      <w:lvlText w:val="•"/>
      <w:lvlJc w:val="left"/>
      <w:pPr>
        <w:ind w:left="1920" w:hanging="360"/>
      </w:pPr>
      <w:rPr>
        <w:rFonts w:hint="default"/>
      </w:rPr>
    </w:lvl>
    <w:lvl w:ilvl="2" w:tplc="AA200EA4">
      <w:numFmt w:val="bullet"/>
      <w:lvlText w:val="•"/>
      <w:lvlJc w:val="left"/>
      <w:pPr>
        <w:ind w:left="2555" w:hanging="360"/>
      </w:pPr>
      <w:rPr>
        <w:rFonts w:hint="default"/>
      </w:rPr>
    </w:lvl>
    <w:lvl w:ilvl="3" w:tplc="025A6DDA">
      <w:numFmt w:val="bullet"/>
      <w:lvlText w:val="•"/>
      <w:lvlJc w:val="left"/>
      <w:pPr>
        <w:ind w:left="3191" w:hanging="360"/>
      </w:pPr>
      <w:rPr>
        <w:rFonts w:hint="default"/>
      </w:rPr>
    </w:lvl>
    <w:lvl w:ilvl="4" w:tplc="C6C4ED6A">
      <w:numFmt w:val="bullet"/>
      <w:lvlText w:val="•"/>
      <w:lvlJc w:val="left"/>
      <w:pPr>
        <w:ind w:left="3827" w:hanging="360"/>
      </w:pPr>
      <w:rPr>
        <w:rFonts w:hint="default"/>
      </w:rPr>
    </w:lvl>
    <w:lvl w:ilvl="5" w:tplc="9970DB6A">
      <w:numFmt w:val="bullet"/>
      <w:lvlText w:val="•"/>
      <w:lvlJc w:val="left"/>
      <w:pPr>
        <w:ind w:left="4463" w:hanging="360"/>
      </w:pPr>
      <w:rPr>
        <w:rFonts w:hint="default"/>
      </w:rPr>
    </w:lvl>
    <w:lvl w:ilvl="6" w:tplc="2FB6AC12">
      <w:numFmt w:val="bullet"/>
      <w:lvlText w:val="•"/>
      <w:lvlJc w:val="left"/>
      <w:pPr>
        <w:ind w:left="5098" w:hanging="360"/>
      </w:pPr>
      <w:rPr>
        <w:rFonts w:hint="default"/>
      </w:rPr>
    </w:lvl>
    <w:lvl w:ilvl="7" w:tplc="A00C564C">
      <w:numFmt w:val="bullet"/>
      <w:lvlText w:val="•"/>
      <w:lvlJc w:val="left"/>
      <w:pPr>
        <w:ind w:left="5734" w:hanging="360"/>
      </w:pPr>
      <w:rPr>
        <w:rFonts w:hint="default"/>
      </w:rPr>
    </w:lvl>
    <w:lvl w:ilvl="8" w:tplc="2C5AF9F6">
      <w:numFmt w:val="bullet"/>
      <w:lvlText w:val="•"/>
      <w:lvlJc w:val="left"/>
      <w:pPr>
        <w:ind w:left="6370" w:hanging="360"/>
      </w:pPr>
      <w:rPr>
        <w:rFonts w:hint="default"/>
      </w:rPr>
    </w:lvl>
  </w:abstractNum>
  <w:abstractNum w:abstractNumId="15" w15:restartNumberingAfterBreak="0">
    <w:nsid w:val="58656163"/>
    <w:multiLevelType w:val="hybridMultilevel"/>
    <w:tmpl w:val="A6E422A0"/>
    <w:lvl w:ilvl="0" w:tplc="C5886CB6">
      <w:numFmt w:val="bullet"/>
      <w:lvlText w:val=""/>
      <w:lvlJc w:val="left"/>
      <w:pPr>
        <w:ind w:left="1130" w:hanging="360"/>
      </w:pPr>
      <w:rPr>
        <w:rFonts w:ascii="Wingdings" w:eastAsia="Wingdings" w:hAnsi="Wingdings" w:cs="Wingdings" w:hint="default"/>
        <w:color w:val="636467"/>
        <w:w w:val="100"/>
        <w:sz w:val="18"/>
        <w:szCs w:val="18"/>
      </w:rPr>
    </w:lvl>
    <w:lvl w:ilvl="1" w:tplc="08A03DD0">
      <w:numFmt w:val="bullet"/>
      <w:lvlText w:val="•"/>
      <w:lvlJc w:val="left"/>
      <w:pPr>
        <w:ind w:left="1704" w:hanging="360"/>
      </w:pPr>
      <w:rPr>
        <w:rFonts w:hint="default"/>
      </w:rPr>
    </w:lvl>
    <w:lvl w:ilvl="2" w:tplc="B6A8DFDA">
      <w:numFmt w:val="bullet"/>
      <w:lvlText w:val="•"/>
      <w:lvlJc w:val="left"/>
      <w:pPr>
        <w:ind w:left="2289" w:hanging="360"/>
      </w:pPr>
      <w:rPr>
        <w:rFonts w:hint="default"/>
      </w:rPr>
    </w:lvl>
    <w:lvl w:ilvl="3" w:tplc="29888CDC">
      <w:numFmt w:val="bullet"/>
      <w:lvlText w:val="•"/>
      <w:lvlJc w:val="left"/>
      <w:pPr>
        <w:ind w:left="2874" w:hanging="360"/>
      </w:pPr>
      <w:rPr>
        <w:rFonts w:hint="default"/>
      </w:rPr>
    </w:lvl>
    <w:lvl w:ilvl="4" w:tplc="41A0FB8C">
      <w:numFmt w:val="bullet"/>
      <w:lvlText w:val="•"/>
      <w:lvlJc w:val="left"/>
      <w:pPr>
        <w:ind w:left="3459" w:hanging="360"/>
      </w:pPr>
      <w:rPr>
        <w:rFonts w:hint="default"/>
      </w:rPr>
    </w:lvl>
    <w:lvl w:ilvl="5" w:tplc="AF862294">
      <w:numFmt w:val="bullet"/>
      <w:lvlText w:val="•"/>
      <w:lvlJc w:val="left"/>
      <w:pPr>
        <w:ind w:left="4044" w:hanging="360"/>
      </w:pPr>
      <w:rPr>
        <w:rFonts w:hint="default"/>
      </w:rPr>
    </w:lvl>
    <w:lvl w:ilvl="6" w:tplc="F01281A4">
      <w:numFmt w:val="bullet"/>
      <w:lvlText w:val="•"/>
      <w:lvlJc w:val="left"/>
      <w:pPr>
        <w:ind w:left="4628" w:hanging="360"/>
      </w:pPr>
      <w:rPr>
        <w:rFonts w:hint="default"/>
      </w:rPr>
    </w:lvl>
    <w:lvl w:ilvl="7" w:tplc="D7009612">
      <w:numFmt w:val="bullet"/>
      <w:lvlText w:val="•"/>
      <w:lvlJc w:val="left"/>
      <w:pPr>
        <w:ind w:left="5213" w:hanging="360"/>
      </w:pPr>
      <w:rPr>
        <w:rFonts w:hint="default"/>
      </w:rPr>
    </w:lvl>
    <w:lvl w:ilvl="8" w:tplc="B5AC3A1E">
      <w:numFmt w:val="bullet"/>
      <w:lvlText w:val="•"/>
      <w:lvlJc w:val="left"/>
      <w:pPr>
        <w:ind w:left="5798" w:hanging="360"/>
      </w:pPr>
      <w:rPr>
        <w:rFonts w:hint="default"/>
      </w:rPr>
    </w:lvl>
  </w:abstractNum>
  <w:abstractNum w:abstractNumId="16" w15:restartNumberingAfterBreak="0">
    <w:nsid w:val="59B36DD8"/>
    <w:multiLevelType w:val="hybridMultilevel"/>
    <w:tmpl w:val="A1D4B06A"/>
    <w:lvl w:ilvl="0" w:tplc="6A4E99C0">
      <w:start w:val="43"/>
      <w:numFmt w:val="decimal"/>
      <w:lvlText w:val="%1."/>
      <w:lvlJc w:val="left"/>
      <w:pPr>
        <w:ind w:left="564" w:hanging="360"/>
        <w:jc w:val="right"/>
      </w:pPr>
      <w:rPr>
        <w:rFonts w:hint="default"/>
        <w:b/>
        <w:bCs/>
        <w:spacing w:val="-1"/>
        <w:w w:val="99"/>
      </w:rPr>
    </w:lvl>
    <w:lvl w:ilvl="1" w:tplc="F51E1F78">
      <w:numFmt w:val="bullet"/>
      <w:lvlText w:val=""/>
      <w:lvlJc w:val="left"/>
      <w:pPr>
        <w:ind w:left="2517" w:hanging="360"/>
      </w:pPr>
      <w:rPr>
        <w:rFonts w:hint="default"/>
        <w:w w:val="100"/>
      </w:rPr>
    </w:lvl>
    <w:lvl w:ilvl="2" w:tplc="BCE8AA42">
      <w:numFmt w:val="bullet"/>
      <w:lvlText w:val="•"/>
      <w:lvlJc w:val="left"/>
      <w:pPr>
        <w:ind w:left="3385" w:hanging="360"/>
      </w:pPr>
      <w:rPr>
        <w:rFonts w:hint="default"/>
      </w:rPr>
    </w:lvl>
    <w:lvl w:ilvl="3" w:tplc="14F43790">
      <w:numFmt w:val="bullet"/>
      <w:lvlText w:val="•"/>
      <w:lvlJc w:val="left"/>
      <w:pPr>
        <w:ind w:left="4251" w:hanging="360"/>
      </w:pPr>
      <w:rPr>
        <w:rFonts w:hint="default"/>
      </w:rPr>
    </w:lvl>
    <w:lvl w:ilvl="4" w:tplc="074AE8EA">
      <w:numFmt w:val="bullet"/>
      <w:lvlText w:val="•"/>
      <w:lvlJc w:val="left"/>
      <w:pPr>
        <w:ind w:left="5117" w:hanging="360"/>
      </w:pPr>
      <w:rPr>
        <w:rFonts w:hint="default"/>
      </w:rPr>
    </w:lvl>
    <w:lvl w:ilvl="5" w:tplc="200E3B8C">
      <w:numFmt w:val="bullet"/>
      <w:lvlText w:val="•"/>
      <w:lvlJc w:val="left"/>
      <w:pPr>
        <w:ind w:left="5983" w:hanging="360"/>
      </w:pPr>
      <w:rPr>
        <w:rFonts w:hint="default"/>
      </w:rPr>
    </w:lvl>
    <w:lvl w:ilvl="6" w:tplc="C6A4205A">
      <w:numFmt w:val="bullet"/>
      <w:lvlText w:val="•"/>
      <w:lvlJc w:val="left"/>
      <w:pPr>
        <w:ind w:left="6849" w:hanging="360"/>
      </w:pPr>
      <w:rPr>
        <w:rFonts w:hint="default"/>
      </w:rPr>
    </w:lvl>
    <w:lvl w:ilvl="7" w:tplc="9E00FEBC">
      <w:numFmt w:val="bullet"/>
      <w:lvlText w:val="•"/>
      <w:lvlJc w:val="left"/>
      <w:pPr>
        <w:ind w:left="7715" w:hanging="360"/>
      </w:pPr>
      <w:rPr>
        <w:rFonts w:hint="default"/>
      </w:rPr>
    </w:lvl>
    <w:lvl w:ilvl="8" w:tplc="3568466A">
      <w:numFmt w:val="bullet"/>
      <w:lvlText w:val="•"/>
      <w:lvlJc w:val="left"/>
      <w:pPr>
        <w:ind w:left="8581" w:hanging="360"/>
      </w:pPr>
      <w:rPr>
        <w:rFonts w:hint="default"/>
      </w:rPr>
    </w:lvl>
  </w:abstractNum>
  <w:abstractNum w:abstractNumId="17" w15:restartNumberingAfterBreak="0">
    <w:nsid w:val="5B6E5095"/>
    <w:multiLevelType w:val="hybridMultilevel"/>
    <w:tmpl w:val="651EAB5E"/>
    <w:lvl w:ilvl="0" w:tplc="C44EA076">
      <w:start w:val="14"/>
      <w:numFmt w:val="decimal"/>
      <w:lvlText w:val="%1)"/>
      <w:lvlJc w:val="left"/>
      <w:pPr>
        <w:ind w:left="209" w:hanging="714"/>
      </w:pPr>
      <w:rPr>
        <w:rFonts w:ascii="Times New Roman" w:eastAsia="Times New Roman" w:hAnsi="Times New Roman" w:cs="Times New Roman" w:hint="default"/>
        <w:w w:val="59"/>
        <w:sz w:val="22"/>
        <w:szCs w:val="22"/>
      </w:rPr>
    </w:lvl>
    <w:lvl w:ilvl="1" w:tplc="465A55E8">
      <w:numFmt w:val="bullet"/>
      <w:lvlText w:val="•"/>
      <w:lvlJc w:val="left"/>
      <w:pPr>
        <w:ind w:left="1156" w:hanging="714"/>
      </w:pPr>
      <w:rPr>
        <w:rFonts w:hint="default"/>
      </w:rPr>
    </w:lvl>
    <w:lvl w:ilvl="2" w:tplc="368ACEA4">
      <w:numFmt w:val="bullet"/>
      <w:lvlText w:val="•"/>
      <w:lvlJc w:val="left"/>
      <w:pPr>
        <w:ind w:left="2112" w:hanging="714"/>
      </w:pPr>
      <w:rPr>
        <w:rFonts w:hint="default"/>
      </w:rPr>
    </w:lvl>
    <w:lvl w:ilvl="3" w:tplc="07AEFDAA">
      <w:numFmt w:val="bullet"/>
      <w:lvlText w:val="•"/>
      <w:lvlJc w:val="left"/>
      <w:pPr>
        <w:ind w:left="3068" w:hanging="714"/>
      </w:pPr>
      <w:rPr>
        <w:rFonts w:hint="default"/>
      </w:rPr>
    </w:lvl>
    <w:lvl w:ilvl="4" w:tplc="01080564">
      <w:numFmt w:val="bullet"/>
      <w:lvlText w:val="•"/>
      <w:lvlJc w:val="left"/>
      <w:pPr>
        <w:ind w:left="4024" w:hanging="714"/>
      </w:pPr>
      <w:rPr>
        <w:rFonts w:hint="default"/>
      </w:rPr>
    </w:lvl>
    <w:lvl w:ilvl="5" w:tplc="3490D558">
      <w:numFmt w:val="bullet"/>
      <w:lvlText w:val="•"/>
      <w:lvlJc w:val="left"/>
      <w:pPr>
        <w:ind w:left="4980" w:hanging="714"/>
      </w:pPr>
      <w:rPr>
        <w:rFonts w:hint="default"/>
      </w:rPr>
    </w:lvl>
    <w:lvl w:ilvl="6" w:tplc="438846CE">
      <w:numFmt w:val="bullet"/>
      <w:lvlText w:val="•"/>
      <w:lvlJc w:val="left"/>
      <w:pPr>
        <w:ind w:left="5936" w:hanging="714"/>
      </w:pPr>
      <w:rPr>
        <w:rFonts w:hint="default"/>
      </w:rPr>
    </w:lvl>
    <w:lvl w:ilvl="7" w:tplc="B190635A">
      <w:numFmt w:val="bullet"/>
      <w:lvlText w:val="•"/>
      <w:lvlJc w:val="left"/>
      <w:pPr>
        <w:ind w:left="6892" w:hanging="714"/>
      </w:pPr>
      <w:rPr>
        <w:rFonts w:hint="default"/>
      </w:rPr>
    </w:lvl>
    <w:lvl w:ilvl="8" w:tplc="EFF2D222">
      <w:numFmt w:val="bullet"/>
      <w:lvlText w:val="•"/>
      <w:lvlJc w:val="left"/>
      <w:pPr>
        <w:ind w:left="7848" w:hanging="714"/>
      </w:pPr>
      <w:rPr>
        <w:rFonts w:hint="default"/>
      </w:rPr>
    </w:lvl>
  </w:abstractNum>
  <w:abstractNum w:abstractNumId="18" w15:restartNumberingAfterBreak="0">
    <w:nsid w:val="5EA63FD8"/>
    <w:multiLevelType w:val="hybridMultilevel"/>
    <w:tmpl w:val="000A023C"/>
    <w:lvl w:ilvl="0" w:tplc="17D24A7E">
      <w:start w:val="1"/>
      <w:numFmt w:val="decimal"/>
      <w:lvlText w:val="%1"/>
      <w:lvlJc w:val="left"/>
      <w:pPr>
        <w:ind w:left="1298" w:hanging="361"/>
      </w:pPr>
      <w:rPr>
        <w:rFonts w:ascii="Arial" w:eastAsia="Arial" w:hAnsi="Arial" w:cs="Arial" w:hint="default"/>
        <w:w w:val="99"/>
        <w:position w:val="-3"/>
        <w:sz w:val="20"/>
        <w:szCs w:val="20"/>
      </w:rPr>
    </w:lvl>
    <w:lvl w:ilvl="1" w:tplc="343E81C0">
      <w:numFmt w:val="bullet"/>
      <w:lvlText w:val="•"/>
      <w:lvlJc w:val="left"/>
      <w:pPr>
        <w:ind w:left="3618" w:hanging="361"/>
      </w:pPr>
      <w:rPr>
        <w:rFonts w:hint="default"/>
      </w:rPr>
    </w:lvl>
    <w:lvl w:ilvl="2" w:tplc="185E37EA">
      <w:numFmt w:val="bullet"/>
      <w:lvlText w:val="•"/>
      <w:lvlJc w:val="left"/>
      <w:pPr>
        <w:ind w:left="5936" w:hanging="361"/>
      </w:pPr>
      <w:rPr>
        <w:rFonts w:hint="default"/>
      </w:rPr>
    </w:lvl>
    <w:lvl w:ilvl="3" w:tplc="7A64D806">
      <w:numFmt w:val="bullet"/>
      <w:lvlText w:val="•"/>
      <w:lvlJc w:val="left"/>
      <w:pPr>
        <w:ind w:left="8254" w:hanging="361"/>
      </w:pPr>
      <w:rPr>
        <w:rFonts w:hint="default"/>
      </w:rPr>
    </w:lvl>
    <w:lvl w:ilvl="4" w:tplc="E3D618DA">
      <w:numFmt w:val="bullet"/>
      <w:lvlText w:val="•"/>
      <w:lvlJc w:val="left"/>
      <w:pPr>
        <w:ind w:left="10572" w:hanging="361"/>
      </w:pPr>
      <w:rPr>
        <w:rFonts w:hint="default"/>
      </w:rPr>
    </w:lvl>
    <w:lvl w:ilvl="5" w:tplc="DE96E576">
      <w:numFmt w:val="bullet"/>
      <w:lvlText w:val="•"/>
      <w:lvlJc w:val="left"/>
      <w:pPr>
        <w:ind w:left="12890" w:hanging="361"/>
      </w:pPr>
      <w:rPr>
        <w:rFonts w:hint="default"/>
      </w:rPr>
    </w:lvl>
    <w:lvl w:ilvl="6" w:tplc="66400DB0">
      <w:numFmt w:val="bullet"/>
      <w:lvlText w:val="•"/>
      <w:lvlJc w:val="left"/>
      <w:pPr>
        <w:ind w:left="15208" w:hanging="361"/>
      </w:pPr>
      <w:rPr>
        <w:rFonts w:hint="default"/>
      </w:rPr>
    </w:lvl>
    <w:lvl w:ilvl="7" w:tplc="5AC4A80E">
      <w:numFmt w:val="bullet"/>
      <w:lvlText w:val="•"/>
      <w:lvlJc w:val="left"/>
      <w:pPr>
        <w:ind w:left="17526" w:hanging="361"/>
      </w:pPr>
      <w:rPr>
        <w:rFonts w:hint="default"/>
      </w:rPr>
    </w:lvl>
    <w:lvl w:ilvl="8" w:tplc="97D07110">
      <w:numFmt w:val="bullet"/>
      <w:lvlText w:val="•"/>
      <w:lvlJc w:val="left"/>
      <w:pPr>
        <w:ind w:left="19844" w:hanging="361"/>
      </w:pPr>
      <w:rPr>
        <w:rFonts w:hint="default"/>
      </w:rPr>
    </w:lvl>
  </w:abstractNum>
  <w:abstractNum w:abstractNumId="19" w15:restartNumberingAfterBreak="0">
    <w:nsid w:val="5F120609"/>
    <w:multiLevelType w:val="hybridMultilevel"/>
    <w:tmpl w:val="6308BED8"/>
    <w:lvl w:ilvl="0" w:tplc="DC5C56FA">
      <w:numFmt w:val="bullet"/>
      <w:lvlText w:val=""/>
      <w:lvlJc w:val="left"/>
      <w:pPr>
        <w:ind w:left="574" w:hanging="80"/>
      </w:pPr>
      <w:rPr>
        <w:rFonts w:ascii="Wingdings" w:eastAsia="Wingdings" w:hAnsi="Wingdings" w:cs="Wingdings" w:hint="default"/>
        <w:w w:val="101"/>
        <w:sz w:val="5"/>
        <w:szCs w:val="5"/>
      </w:rPr>
    </w:lvl>
    <w:lvl w:ilvl="1" w:tplc="2B4A21B4">
      <w:numFmt w:val="bullet"/>
      <w:lvlText w:val="•"/>
      <w:lvlJc w:val="left"/>
      <w:pPr>
        <w:ind w:left="628" w:hanging="80"/>
      </w:pPr>
      <w:rPr>
        <w:rFonts w:hint="default"/>
      </w:rPr>
    </w:lvl>
    <w:lvl w:ilvl="2" w:tplc="73C24494">
      <w:numFmt w:val="bullet"/>
      <w:lvlText w:val="•"/>
      <w:lvlJc w:val="left"/>
      <w:pPr>
        <w:ind w:left="676" w:hanging="80"/>
      </w:pPr>
      <w:rPr>
        <w:rFonts w:hint="default"/>
      </w:rPr>
    </w:lvl>
    <w:lvl w:ilvl="3" w:tplc="491058D4">
      <w:numFmt w:val="bullet"/>
      <w:lvlText w:val="•"/>
      <w:lvlJc w:val="left"/>
      <w:pPr>
        <w:ind w:left="725" w:hanging="80"/>
      </w:pPr>
      <w:rPr>
        <w:rFonts w:hint="default"/>
      </w:rPr>
    </w:lvl>
    <w:lvl w:ilvl="4" w:tplc="53F8B608">
      <w:numFmt w:val="bullet"/>
      <w:lvlText w:val="•"/>
      <w:lvlJc w:val="left"/>
      <w:pPr>
        <w:ind w:left="773" w:hanging="80"/>
      </w:pPr>
      <w:rPr>
        <w:rFonts w:hint="default"/>
      </w:rPr>
    </w:lvl>
    <w:lvl w:ilvl="5" w:tplc="053ACFB0">
      <w:numFmt w:val="bullet"/>
      <w:lvlText w:val="•"/>
      <w:lvlJc w:val="left"/>
      <w:pPr>
        <w:ind w:left="821" w:hanging="80"/>
      </w:pPr>
      <w:rPr>
        <w:rFonts w:hint="default"/>
      </w:rPr>
    </w:lvl>
    <w:lvl w:ilvl="6" w:tplc="0E5AE9FC">
      <w:numFmt w:val="bullet"/>
      <w:lvlText w:val="•"/>
      <w:lvlJc w:val="left"/>
      <w:pPr>
        <w:ind w:left="870" w:hanging="80"/>
      </w:pPr>
      <w:rPr>
        <w:rFonts w:hint="default"/>
      </w:rPr>
    </w:lvl>
    <w:lvl w:ilvl="7" w:tplc="1F322C6E">
      <w:numFmt w:val="bullet"/>
      <w:lvlText w:val="•"/>
      <w:lvlJc w:val="left"/>
      <w:pPr>
        <w:ind w:left="918" w:hanging="80"/>
      </w:pPr>
      <w:rPr>
        <w:rFonts w:hint="default"/>
      </w:rPr>
    </w:lvl>
    <w:lvl w:ilvl="8" w:tplc="D59A3712">
      <w:numFmt w:val="bullet"/>
      <w:lvlText w:val="•"/>
      <w:lvlJc w:val="left"/>
      <w:pPr>
        <w:ind w:left="966" w:hanging="80"/>
      </w:pPr>
      <w:rPr>
        <w:rFonts w:hint="default"/>
      </w:rPr>
    </w:lvl>
  </w:abstractNum>
  <w:abstractNum w:abstractNumId="20" w15:restartNumberingAfterBreak="0">
    <w:nsid w:val="60D92DB5"/>
    <w:multiLevelType w:val="hybridMultilevel"/>
    <w:tmpl w:val="63D07DAC"/>
    <w:lvl w:ilvl="0" w:tplc="C646F000">
      <w:numFmt w:val="bullet"/>
      <w:lvlText w:val=""/>
      <w:lvlJc w:val="left"/>
      <w:pPr>
        <w:ind w:left="1130" w:hanging="360"/>
      </w:pPr>
      <w:rPr>
        <w:rFonts w:ascii="Wingdings" w:eastAsia="Wingdings" w:hAnsi="Wingdings" w:cs="Wingdings" w:hint="default"/>
        <w:color w:val="636467"/>
        <w:w w:val="100"/>
        <w:sz w:val="18"/>
        <w:szCs w:val="18"/>
      </w:rPr>
    </w:lvl>
    <w:lvl w:ilvl="1" w:tplc="E6F2637E">
      <w:numFmt w:val="bullet"/>
      <w:lvlText w:val="•"/>
      <w:lvlJc w:val="left"/>
      <w:pPr>
        <w:ind w:left="1704" w:hanging="360"/>
      </w:pPr>
      <w:rPr>
        <w:rFonts w:hint="default"/>
      </w:rPr>
    </w:lvl>
    <w:lvl w:ilvl="2" w:tplc="57061BDA">
      <w:numFmt w:val="bullet"/>
      <w:lvlText w:val="•"/>
      <w:lvlJc w:val="left"/>
      <w:pPr>
        <w:ind w:left="2289" w:hanging="360"/>
      </w:pPr>
      <w:rPr>
        <w:rFonts w:hint="default"/>
      </w:rPr>
    </w:lvl>
    <w:lvl w:ilvl="3" w:tplc="C60EB112">
      <w:numFmt w:val="bullet"/>
      <w:lvlText w:val="•"/>
      <w:lvlJc w:val="left"/>
      <w:pPr>
        <w:ind w:left="2874" w:hanging="360"/>
      </w:pPr>
      <w:rPr>
        <w:rFonts w:hint="default"/>
      </w:rPr>
    </w:lvl>
    <w:lvl w:ilvl="4" w:tplc="9DE4D97A">
      <w:numFmt w:val="bullet"/>
      <w:lvlText w:val="•"/>
      <w:lvlJc w:val="left"/>
      <w:pPr>
        <w:ind w:left="3459" w:hanging="360"/>
      </w:pPr>
      <w:rPr>
        <w:rFonts w:hint="default"/>
      </w:rPr>
    </w:lvl>
    <w:lvl w:ilvl="5" w:tplc="C082BFC8">
      <w:numFmt w:val="bullet"/>
      <w:lvlText w:val="•"/>
      <w:lvlJc w:val="left"/>
      <w:pPr>
        <w:ind w:left="4044" w:hanging="360"/>
      </w:pPr>
      <w:rPr>
        <w:rFonts w:hint="default"/>
      </w:rPr>
    </w:lvl>
    <w:lvl w:ilvl="6" w:tplc="06CC326E">
      <w:numFmt w:val="bullet"/>
      <w:lvlText w:val="•"/>
      <w:lvlJc w:val="left"/>
      <w:pPr>
        <w:ind w:left="4628" w:hanging="360"/>
      </w:pPr>
      <w:rPr>
        <w:rFonts w:hint="default"/>
      </w:rPr>
    </w:lvl>
    <w:lvl w:ilvl="7" w:tplc="2892E5B4">
      <w:numFmt w:val="bullet"/>
      <w:lvlText w:val="•"/>
      <w:lvlJc w:val="left"/>
      <w:pPr>
        <w:ind w:left="5213" w:hanging="360"/>
      </w:pPr>
      <w:rPr>
        <w:rFonts w:hint="default"/>
      </w:rPr>
    </w:lvl>
    <w:lvl w:ilvl="8" w:tplc="AB8A7526">
      <w:numFmt w:val="bullet"/>
      <w:lvlText w:val="•"/>
      <w:lvlJc w:val="left"/>
      <w:pPr>
        <w:ind w:left="5798" w:hanging="360"/>
      </w:pPr>
      <w:rPr>
        <w:rFonts w:hint="default"/>
      </w:rPr>
    </w:lvl>
  </w:abstractNum>
  <w:abstractNum w:abstractNumId="21" w15:restartNumberingAfterBreak="0">
    <w:nsid w:val="62A174C6"/>
    <w:multiLevelType w:val="hybridMultilevel"/>
    <w:tmpl w:val="1D1047CE"/>
    <w:lvl w:ilvl="0" w:tplc="135AA628">
      <w:start w:val="1"/>
      <w:numFmt w:val="lowerRoman"/>
      <w:lvlText w:val="(%1)"/>
      <w:lvlJc w:val="left"/>
      <w:pPr>
        <w:ind w:left="1559" w:hanging="722"/>
      </w:pPr>
      <w:rPr>
        <w:rFonts w:ascii="Times New Roman" w:eastAsia="Times New Roman" w:hAnsi="Times New Roman" w:cs="Times New Roman" w:hint="default"/>
        <w:spacing w:val="-1"/>
        <w:w w:val="108"/>
        <w:sz w:val="20"/>
        <w:szCs w:val="20"/>
      </w:rPr>
    </w:lvl>
    <w:lvl w:ilvl="1" w:tplc="DD80373C">
      <w:numFmt w:val="bullet"/>
      <w:lvlText w:val="•"/>
      <w:lvlJc w:val="left"/>
      <w:pPr>
        <w:ind w:left="2380" w:hanging="722"/>
      </w:pPr>
      <w:rPr>
        <w:rFonts w:hint="default"/>
      </w:rPr>
    </w:lvl>
    <w:lvl w:ilvl="2" w:tplc="6F5A4374">
      <w:numFmt w:val="bullet"/>
      <w:lvlText w:val="•"/>
      <w:lvlJc w:val="left"/>
      <w:pPr>
        <w:ind w:left="3200" w:hanging="722"/>
      </w:pPr>
      <w:rPr>
        <w:rFonts w:hint="default"/>
      </w:rPr>
    </w:lvl>
    <w:lvl w:ilvl="3" w:tplc="29E461D0">
      <w:numFmt w:val="bullet"/>
      <w:lvlText w:val="•"/>
      <w:lvlJc w:val="left"/>
      <w:pPr>
        <w:ind w:left="4020" w:hanging="722"/>
      </w:pPr>
      <w:rPr>
        <w:rFonts w:hint="default"/>
      </w:rPr>
    </w:lvl>
    <w:lvl w:ilvl="4" w:tplc="D37E42FC">
      <w:numFmt w:val="bullet"/>
      <w:lvlText w:val="•"/>
      <w:lvlJc w:val="left"/>
      <w:pPr>
        <w:ind w:left="4840" w:hanging="722"/>
      </w:pPr>
      <w:rPr>
        <w:rFonts w:hint="default"/>
      </w:rPr>
    </w:lvl>
    <w:lvl w:ilvl="5" w:tplc="3D58B55C">
      <w:numFmt w:val="bullet"/>
      <w:lvlText w:val="•"/>
      <w:lvlJc w:val="left"/>
      <w:pPr>
        <w:ind w:left="5660" w:hanging="722"/>
      </w:pPr>
      <w:rPr>
        <w:rFonts w:hint="default"/>
      </w:rPr>
    </w:lvl>
    <w:lvl w:ilvl="6" w:tplc="41FE079C">
      <w:numFmt w:val="bullet"/>
      <w:lvlText w:val="•"/>
      <w:lvlJc w:val="left"/>
      <w:pPr>
        <w:ind w:left="6480" w:hanging="722"/>
      </w:pPr>
      <w:rPr>
        <w:rFonts w:hint="default"/>
      </w:rPr>
    </w:lvl>
    <w:lvl w:ilvl="7" w:tplc="500EAE3C">
      <w:numFmt w:val="bullet"/>
      <w:lvlText w:val="•"/>
      <w:lvlJc w:val="left"/>
      <w:pPr>
        <w:ind w:left="7300" w:hanging="722"/>
      </w:pPr>
      <w:rPr>
        <w:rFonts w:hint="default"/>
      </w:rPr>
    </w:lvl>
    <w:lvl w:ilvl="8" w:tplc="A6603436">
      <w:numFmt w:val="bullet"/>
      <w:lvlText w:val="•"/>
      <w:lvlJc w:val="left"/>
      <w:pPr>
        <w:ind w:left="8120" w:hanging="722"/>
      </w:pPr>
      <w:rPr>
        <w:rFonts w:hint="default"/>
      </w:rPr>
    </w:lvl>
  </w:abstractNum>
  <w:abstractNum w:abstractNumId="22" w15:restartNumberingAfterBreak="0">
    <w:nsid w:val="6679775F"/>
    <w:multiLevelType w:val="hybridMultilevel"/>
    <w:tmpl w:val="A57E5CFA"/>
    <w:lvl w:ilvl="0" w:tplc="66FAE29C">
      <w:start w:val="5"/>
      <w:numFmt w:val="lowerLetter"/>
      <w:lvlText w:val="%1."/>
      <w:lvlJc w:val="left"/>
      <w:pPr>
        <w:ind w:left="1300" w:hanging="360"/>
        <w:jc w:val="right"/>
      </w:pPr>
      <w:rPr>
        <w:rFonts w:ascii="Calibri" w:eastAsia="Calibri" w:hAnsi="Calibri" w:cs="Calibri" w:hint="default"/>
        <w:color w:val="636467"/>
        <w:spacing w:val="-1"/>
        <w:w w:val="99"/>
        <w:sz w:val="20"/>
        <w:szCs w:val="20"/>
      </w:rPr>
    </w:lvl>
    <w:lvl w:ilvl="1" w:tplc="F7CAB998">
      <w:start w:val="1"/>
      <w:numFmt w:val="decimal"/>
      <w:lvlText w:val="%2."/>
      <w:lvlJc w:val="left"/>
      <w:pPr>
        <w:ind w:left="1408" w:hanging="360"/>
      </w:pPr>
      <w:rPr>
        <w:rFonts w:ascii="Calibri" w:eastAsia="Calibri" w:hAnsi="Calibri" w:cs="Calibri" w:hint="default"/>
        <w:color w:val="636467"/>
        <w:spacing w:val="-1"/>
        <w:w w:val="99"/>
        <w:sz w:val="20"/>
        <w:szCs w:val="20"/>
      </w:rPr>
    </w:lvl>
    <w:lvl w:ilvl="2" w:tplc="6B2ABAF4">
      <w:numFmt w:val="bullet"/>
      <w:lvlText w:val="•"/>
      <w:lvlJc w:val="left"/>
      <w:pPr>
        <w:ind w:left="465" w:hanging="360"/>
      </w:pPr>
      <w:rPr>
        <w:rFonts w:hint="default"/>
      </w:rPr>
    </w:lvl>
    <w:lvl w:ilvl="3" w:tplc="B7526B8C">
      <w:numFmt w:val="bullet"/>
      <w:lvlText w:val="•"/>
      <w:lvlJc w:val="left"/>
      <w:pPr>
        <w:ind w:left="-469" w:hanging="360"/>
      </w:pPr>
      <w:rPr>
        <w:rFonts w:hint="default"/>
      </w:rPr>
    </w:lvl>
    <w:lvl w:ilvl="4" w:tplc="57409122">
      <w:numFmt w:val="bullet"/>
      <w:lvlText w:val="•"/>
      <w:lvlJc w:val="left"/>
      <w:pPr>
        <w:ind w:left="-1404" w:hanging="360"/>
      </w:pPr>
      <w:rPr>
        <w:rFonts w:hint="default"/>
      </w:rPr>
    </w:lvl>
    <w:lvl w:ilvl="5" w:tplc="6D9EA0DE">
      <w:numFmt w:val="bullet"/>
      <w:lvlText w:val="•"/>
      <w:lvlJc w:val="left"/>
      <w:pPr>
        <w:ind w:left="-2338" w:hanging="360"/>
      </w:pPr>
      <w:rPr>
        <w:rFonts w:hint="default"/>
      </w:rPr>
    </w:lvl>
    <w:lvl w:ilvl="6" w:tplc="ED3A566C">
      <w:numFmt w:val="bullet"/>
      <w:lvlText w:val="•"/>
      <w:lvlJc w:val="left"/>
      <w:pPr>
        <w:ind w:left="-3272" w:hanging="360"/>
      </w:pPr>
      <w:rPr>
        <w:rFonts w:hint="default"/>
      </w:rPr>
    </w:lvl>
    <w:lvl w:ilvl="7" w:tplc="BD6A4138">
      <w:numFmt w:val="bullet"/>
      <w:lvlText w:val="•"/>
      <w:lvlJc w:val="left"/>
      <w:pPr>
        <w:ind w:left="-4207" w:hanging="360"/>
      </w:pPr>
      <w:rPr>
        <w:rFonts w:hint="default"/>
      </w:rPr>
    </w:lvl>
    <w:lvl w:ilvl="8" w:tplc="7A2C5FB4">
      <w:numFmt w:val="bullet"/>
      <w:lvlText w:val="•"/>
      <w:lvlJc w:val="left"/>
      <w:pPr>
        <w:ind w:left="-5141" w:hanging="360"/>
      </w:pPr>
      <w:rPr>
        <w:rFonts w:hint="default"/>
      </w:rPr>
    </w:lvl>
  </w:abstractNum>
  <w:abstractNum w:abstractNumId="23" w15:restartNumberingAfterBreak="0">
    <w:nsid w:val="67D52532"/>
    <w:multiLevelType w:val="hybridMultilevel"/>
    <w:tmpl w:val="4D926B3C"/>
    <w:lvl w:ilvl="0" w:tplc="604A8E24">
      <w:start w:val="1"/>
      <w:numFmt w:val="decimal"/>
      <w:lvlText w:val="%1"/>
      <w:lvlJc w:val="left"/>
      <w:pPr>
        <w:ind w:left="1298" w:hanging="361"/>
      </w:pPr>
      <w:rPr>
        <w:rFonts w:ascii="Arial" w:eastAsia="Arial" w:hAnsi="Arial" w:cs="Arial" w:hint="default"/>
        <w:w w:val="99"/>
        <w:position w:val="-3"/>
        <w:sz w:val="20"/>
        <w:szCs w:val="20"/>
      </w:rPr>
    </w:lvl>
    <w:lvl w:ilvl="1" w:tplc="71D202CE">
      <w:numFmt w:val="bullet"/>
      <w:lvlText w:val="•"/>
      <w:lvlJc w:val="left"/>
      <w:pPr>
        <w:ind w:left="1476" w:hanging="361"/>
      </w:pPr>
      <w:rPr>
        <w:rFonts w:hint="default"/>
      </w:rPr>
    </w:lvl>
    <w:lvl w:ilvl="2" w:tplc="1B5AAD92">
      <w:numFmt w:val="bullet"/>
      <w:lvlText w:val="•"/>
      <w:lvlJc w:val="left"/>
      <w:pPr>
        <w:ind w:left="1652" w:hanging="361"/>
      </w:pPr>
      <w:rPr>
        <w:rFonts w:hint="default"/>
      </w:rPr>
    </w:lvl>
    <w:lvl w:ilvl="3" w:tplc="53541434">
      <w:numFmt w:val="bullet"/>
      <w:lvlText w:val="•"/>
      <w:lvlJc w:val="left"/>
      <w:pPr>
        <w:ind w:left="1828" w:hanging="361"/>
      </w:pPr>
      <w:rPr>
        <w:rFonts w:hint="default"/>
      </w:rPr>
    </w:lvl>
    <w:lvl w:ilvl="4" w:tplc="5E5A28A6">
      <w:numFmt w:val="bullet"/>
      <w:lvlText w:val="•"/>
      <w:lvlJc w:val="left"/>
      <w:pPr>
        <w:ind w:left="2004" w:hanging="361"/>
      </w:pPr>
      <w:rPr>
        <w:rFonts w:hint="default"/>
      </w:rPr>
    </w:lvl>
    <w:lvl w:ilvl="5" w:tplc="C3AAE6DE">
      <w:numFmt w:val="bullet"/>
      <w:lvlText w:val="•"/>
      <w:lvlJc w:val="left"/>
      <w:pPr>
        <w:ind w:left="2180" w:hanging="361"/>
      </w:pPr>
      <w:rPr>
        <w:rFonts w:hint="default"/>
      </w:rPr>
    </w:lvl>
    <w:lvl w:ilvl="6" w:tplc="6362FEA6">
      <w:numFmt w:val="bullet"/>
      <w:lvlText w:val="•"/>
      <w:lvlJc w:val="left"/>
      <w:pPr>
        <w:ind w:left="2356" w:hanging="361"/>
      </w:pPr>
      <w:rPr>
        <w:rFonts w:hint="default"/>
      </w:rPr>
    </w:lvl>
    <w:lvl w:ilvl="7" w:tplc="C24436DC">
      <w:numFmt w:val="bullet"/>
      <w:lvlText w:val="•"/>
      <w:lvlJc w:val="left"/>
      <w:pPr>
        <w:ind w:left="2532" w:hanging="361"/>
      </w:pPr>
      <w:rPr>
        <w:rFonts w:hint="default"/>
      </w:rPr>
    </w:lvl>
    <w:lvl w:ilvl="8" w:tplc="1AA82246">
      <w:numFmt w:val="bullet"/>
      <w:lvlText w:val="•"/>
      <w:lvlJc w:val="left"/>
      <w:pPr>
        <w:ind w:left="2708" w:hanging="361"/>
      </w:pPr>
      <w:rPr>
        <w:rFonts w:hint="default"/>
      </w:rPr>
    </w:lvl>
  </w:abstractNum>
  <w:abstractNum w:abstractNumId="24" w15:restartNumberingAfterBreak="0">
    <w:nsid w:val="74507545"/>
    <w:multiLevelType w:val="hybridMultilevel"/>
    <w:tmpl w:val="627EE604"/>
    <w:lvl w:ilvl="0" w:tplc="A9166372">
      <w:numFmt w:val="bullet"/>
      <w:lvlText w:val=""/>
      <w:lvlJc w:val="left"/>
      <w:pPr>
        <w:ind w:left="1439" w:hanging="360"/>
      </w:pPr>
      <w:rPr>
        <w:rFonts w:ascii="Symbol" w:eastAsia="Symbol" w:hAnsi="Symbol" w:cs="Symbol" w:hint="default"/>
        <w:w w:val="99"/>
        <w:sz w:val="20"/>
        <w:szCs w:val="20"/>
      </w:rPr>
    </w:lvl>
    <w:lvl w:ilvl="1" w:tplc="6A48AC82">
      <w:numFmt w:val="bullet"/>
      <w:lvlText w:val="o"/>
      <w:lvlJc w:val="left"/>
      <w:pPr>
        <w:ind w:left="2159" w:hanging="360"/>
      </w:pPr>
      <w:rPr>
        <w:rFonts w:ascii="Courier New" w:eastAsia="Courier New" w:hAnsi="Courier New" w:cs="Courier New" w:hint="default"/>
        <w:w w:val="99"/>
        <w:sz w:val="20"/>
        <w:szCs w:val="20"/>
      </w:rPr>
    </w:lvl>
    <w:lvl w:ilvl="2" w:tplc="9E302518">
      <w:numFmt w:val="bullet"/>
      <w:lvlText w:val="•"/>
      <w:lvlJc w:val="left"/>
      <w:pPr>
        <w:ind w:left="3312" w:hanging="360"/>
      </w:pPr>
      <w:rPr>
        <w:rFonts w:hint="default"/>
      </w:rPr>
    </w:lvl>
    <w:lvl w:ilvl="3" w:tplc="7C6A72E0">
      <w:numFmt w:val="bullet"/>
      <w:lvlText w:val="•"/>
      <w:lvlJc w:val="left"/>
      <w:pPr>
        <w:ind w:left="4464" w:hanging="360"/>
      </w:pPr>
      <w:rPr>
        <w:rFonts w:hint="default"/>
      </w:rPr>
    </w:lvl>
    <w:lvl w:ilvl="4" w:tplc="63EA9AB6">
      <w:numFmt w:val="bullet"/>
      <w:lvlText w:val="•"/>
      <w:lvlJc w:val="left"/>
      <w:pPr>
        <w:ind w:left="5617" w:hanging="360"/>
      </w:pPr>
      <w:rPr>
        <w:rFonts w:hint="default"/>
      </w:rPr>
    </w:lvl>
    <w:lvl w:ilvl="5" w:tplc="B1A4800E">
      <w:numFmt w:val="bullet"/>
      <w:lvlText w:val="•"/>
      <w:lvlJc w:val="left"/>
      <w:pPr>
        <w:ind w:left="6769" w:hanging="360"/>
      </w:pPr>
      <w:rPr>
        <w:rFonts w:hint="default"/>
      </w:rPr>
    </w:lvl>
    <w:lvl w:ilvl="6" w:tplc="1E089150">
      <w:numFmt w:val="bullet"/>
      <w:lvlText w:val="•"/>
      <w:lvlJc w:val="left"/>
      <w:pPr>
        <w:ind w:left="7922" w:hanging="360"/>
      </w:pPr>
      <w:rPr>
        <w:rFonts w:hint="default"/>
      </w:rPr>
    </w:lvl>
    <w:lvl w:ilvl="7" w:tplc="402C557E">
      <w:numFmt w:val="bullet"/>
      <w:lvlText w:val="•"/>
      <w:lvlJc w:val="left"/>
      <w:pPr>
        <w:ind w:left="9074" w:hanging="360"/>
      </w:pPr>
      <w:rPr>
        <w:rFonts w:hint="default"/>
      </w:rPr>
    </w:lvl>
    <w:lvl w:ilvl="8" w:tplc="3C02626C">
      <w:numFmt w:val="bullet"/>
      <w:lvlText w:val="•"/>
      <w:lvlJc w:val="left"/>
      <w:pPr>
        <w:ind w:left="10227" w:hanging="360"/>
      </w:pPr>
      <w:rPr>
        <w:rFonts w:hint="default"/>
      </w:rPr>
    </w:lvl>
  </w:abstractNum>
  <w:abstractNum w:abstractNumId="25" w15:restartNumberingAfterBreak="0">
    <w:nsid w:val="75661EEC"/>
    <w:multiLevelType w:val="hybridMultilevel"/>
    <w:tmpl w:val="D12ACB9C"/>
    <w:lvl w:ilvl="0" w:tplc="D9A08EAC">
      <w:numFmt w:val="bullet"/>
      <w:lvlText w:val=""/>
      <w:lvlJc w:val="left"/>
      <w:pPr>
        <w:ind w:left="1130" w:hanging="360"/>
      </w:pPr>
      <w:rPr>
        <w:rFonts w:ascii="Wingdings" w:eastAsia="Wingdings" w:hAnsi="Wingdings" w:cs="Wingdings" w:hint="default"/>
        <w:color w:val="636467"/>
        <w:w w:val="100"/>
        <w:sz w:val="18"/>
        <w:szCs w:val="18"/>
      </w:rPr>
    </w:lvl>
    <w:lvl w:ilvl="1" w:tplc="C44AEEFE">
      <w:numFmt w:val="bullet"/>
      <w:lvlText w:val="•"/>
      <w:lvlJc w:val="left"/>
      <w:pPr>
        <w:ind w:left="1704" w:hanging="360"/>
      </w:pPr>
      <w:rPr>
        <w:rFonts w:hint="default"/>
      </w:rPr>
    </w:lvl>
    <w:lvl w:ilvl="2" w:tplc="4AC01AD6">
      <w:numFmt w:val="bullet"/>
      <w:lvlText w:val="•"/>
      <w:lvlJc w:val="left"/>
      <w:pPr>
        <w:ind w:left="2289" w:hanging="360"/>
      </w:pPr>
      <w:rPr>
        <w:rFonts w:hint="default"/>
      </w:rPr>
    </w:lvl>
    <w:lvl w:ilvl="3" w:tplc="02EC7BD2">
      <w:numFmt w:val="bullet"/>
      <w:lvlText w:val="•"/>
      <w:lvlJc w:val="left"/>
      <w:pPr>
        <w:ind w:left="2874" w:hanging="360"/>
      </w:pPr>
      <w:rPr>
        <w:rFonts w:hint="default"/>
      </w:rPr>
    </w:lvl>
    <w:lvl w:ilvl="4" w:tplc="A9942432">
      <w:numFmt w:val="bullet"/>
      <w:lvlText w:val="•"/>
      <w:lvlJc w:val="left"/>
      <w:pPr>
        <w:ind w:left="3459" w:hanging="360"/>
      </w:pPr>
      <w:rPr>
        <w:rFonts w:hint="default"/>
      </w:rPr>
    </w:lvl>
    <w:lvl w:ilvl="5" w:tplc="0750DF7A">
      <w:numFmt w:val="bullet"/>
      <w:lvlText w:val="•"/>
      <w:lvlJc w:val="left"/>
      <w:pPr>
        <w:ind w:left="4044" w:hanging="360"/>
      </w:pPr>
      <w:rPr>
        <w:rFonts w:hint="default"/>
      </w:rPr>
    </w:lvl>
    <w:lvl w:ilvl="6" w:tplc="E78A45E2">
      <w:numFmt w:val="bullet"/>
      <w:lvlText w:val="•"/>
      <w:lvlJc w:val="left"/>
      <w:pPr>
        <w:ind w:left="4628" w:hanging="360"/>
      </w:pPr>
      <w:rPr>
        <w:rFonts w:hint="default"/>
      </w:rPr>
    </w:lvl>
    <w:lvl w:ilvl="7" w:tplc="48705716">
      <w:numFmt w:val="bullet"/>
      <w:lvlText w:val="•"/>
      <w:lvlJc w:val="left"/>
      <w:pPr>
        <w:ind w:left="5213" w:hanging="360"/>
      </w:pPr>
      <w:rPr>
        <w:rFonts w:hint="default"/>
      </w:rPr>
    </w:lvl>
    <w:lvl w:ilvl="8" w:tplc="7FDC9710">
      <w:numFmt w:val="bullet"/>
      <w:lvlText w:val="•"/>
      <w:lvlJc w:val="left"/>
      <w:pPr>
        <w:ind w:left="5798" w:hanging="360"/>
      </w:pPr>
      <w:rPr>
        <w:rFonts w:hint="default"/>
      </w:rPr>
    </w:lvl>
  </w:abstractNum>
  <w:abstractNum w:abstractNumId="26" w15:restartNumberingAfterBreak="0">
    <w:nsid w:val="760C0C69"/>
    <w:multiLevelType w:val="hybridMultilevel"/>
    <w:tmpl w:val="767AC0F2"/>
    <w:lvl w:ilvl="0" w:tplc="75A238A4">
      <w:start w:val="5"/>
      <w:numFmt w:val="decimal"/>
      <w:lvlText w:val="%1."/>
      <w:lvlJc w:val="left"/>
      <w:pPr>
        <w:ind w:left="11084" w:hanging="137"/>
      </w:pPr>
      <w:rPr>
        <w:rFonts w:hint="default"/>
        <w:w w:val="100"/>
      </w:rPr>
    </w:lvl>
    <w:lvl w:ilvl="1" w:tplc="32BCE6B6">
      <w:numFmt w:val="bullet"/>
      <w:lvlText w:val="•"/>
      <w:lvlJc w:val="left"/>
      <w:pPr>
        <w:ind w:left="11493" w:hanging="137"/>
      </w:pPr>
      <w:rPr>
        <w:rFonts w:hint="default"/>
      </w:rPr>
    </w:lvl>
    <w:lvl w:ilvl="2" w:tplc="7C04224A">
      <w:numFmt w:val="bullet"/>
      <w:lvlText w:val="•"/>
      <w:lvlJc w:val="left"/>
      <w:pPr>
        <w:ind w:left="11907" w:hanging="137"/>
      </w:pPr>
      <w:rPr>
        <w:rFonts w:hint="default"/>
      </w:rPr>
    </w:lvl>
    <w:lvl w:ilvl="3" w:tplc="DAB27792">
      <w:numFmt w:val="bullet"/>
      <w:lvlText w:val="•"/>
      <w:lvlJc w:val="left"/>
      <w:pPr>
        <w:ind w:left="12321" w:hanging="137"/>
      </w:pPr>
      <w:rPr>
        <w:rFonts w:hint="default"/>
      </w:rPr>
    </w:lvl>
    <w:lvl w:ilvl="4" w:tplc="842CEE2E">
      <w:numFmt w:val="bullet"/>
      <w:lvlText w:val="•"/>
      <w:lvlJc w:val="left"/>
      <w:pPr>
        <w:ind w:left="12734" w:hanging="137"/>
      </w:pPr>
      <w:rPr>
        <w:rFonts w:hint="default"/>
      </w:rPr>
    </w:lvl>
    <w:lvl w:ilvl="5" w:tplc="0B528F56">
      <w:numFmt w:val="bullet"/>
      <w:lvlText w:val="•"/>
      <w:lvlJc w:val="left"/>
      <w:pPr>
        <w:ind w:left="13148" w:hanging="137"/>
      </w:pPr>
      <w:rPr>
        <w:rFonts w:hint="default"/>
      </w:rPr>
    </w:lvl>
    <w:lvl w:ilvl="6" w:tplc="5234E3A0">
      <w:numFmt w:val="bullet"/>
      <w:lvlText w:val="•"/>
      <w:lvlJc w:val="left"/>
      <w:pPr>
        <w:ind w:left="13562" w:hanging="137"/>
      </w:pPr>
      <w:rPr>
        <w:rFonts w:hint="default"/>
      </w:rPr>
    </w:lvl>
    <w:lvl w:ilvl="7" w:tplc="0D8876BA">
      <w:numFmt w:val="bullet"/>
      <w:lvlText w:val="•"/>
      <w:lvlJc w:val="left"/>
      <w:pPr>
        <w:ind w:left="13975" w:hanging="137"/>
      </w:pPr>
      <w:rPr>
        <w:rFonts w:hint="default"/>
      </w:rPr>
    </w:lvl>
    <w:lvl w:ilvl="8" w:tplc="2ADCAD90">
      <w:numFmt w:val="bullet"/>
      <w:lvlText w:val="•"/>
      <w:lvlJc w:val="left"/>
      <w:pPr>
        <w:ind w:left="14389" w:hanging="137"/>
      </w:pPr>
      <w:rPr>
        <w:rFonts w:hint="default"/>
      </w:rPr>
    </w:lvl>
  </w:abstractNum>
  <w:abstractNum w:abstractNumId="27" w15:restartNumberingAfterBreak="0">
    <w:nsid w:val="784C5B02"/>
    <w:multiLevelType w:val="hybridMultilevel"/>
    <w:tmpl w:val="30C09AC2"/>
    <w:lvl w:ilvl="0" w:tplc="0409000F">
      <w:start w:val="1"/>
      <w:numFmt w:val="decimal"/>
      <w:lvlText w:val="%1."/>
      <w:lvlJc w:val="left"/>
      <w:pPr>
        <w:ind w:left="2388" w:hanging="360"/>
      </w:pPr>
    </w:lvl>
    <w:lvl w:ilvl="1" w:tplc="04090019" w:tentative="1">
      <w:start w:val="1"/>
      <w:numFmt w:val="lowerLetter"/>
      <w:lvlText w:val="%2."/>
      <w:lvlJc w:val="left"/>
      <w:pPr>
        <w:ind w:left="3108" w:hanging="360"/>
      </w:pPr>
    </w:lvl>
    <w:lvl w:ilvl="2" w:tplc="0409001B" w:tentative="1">
      <w:start w:val="1"/>
      <w:numFmt w:val="lowerRoman"/>
      <w:lvlText w:val="%3."/>
      <w:lvlJc w:val="right"/>
      <w:pPr>
        <w:ind w:left="3828" w:hanging="180"/>
      </w:pPr>
    </w:lvl>
    <w:lvl w:ilvl="3" w:tplc="0409000F" w:tentative="1">
      <w:start w:val="1"/>
      <w:numFmt w:val="decimal"/>
      <w:lvlText w:val="%4."/>
      <w:lvlJc w:val="left"/>
      <w:pPr>
        <w:ind w:left="4548" w:hanging="360"/>
      </w:pPr>
    </w:lvl>
    <w:lvl w:ilvl="4" w:tplc="04090019" w:tentative="1">
      <w:start w:val="1"/>
      <w:numFmt w:val="lowerLetter"/>
      <w:lvlText w:val="%5."/>
      <w:lvlJc w:val="left"/>
      <w:pPr>
        <w:ind w:left="5268" w:hanging="360"/>
      </w:pPr>
    </w:lvl>
    <w:lvl w:ilvl="5" w:tplc="0409001B" w:tentative="1">
      <w:start w:val="1"/>
      <w:numFmt w:val="lowerRoman"/>
      <w:lvlText w:val="%6."/>
      <w:lvlJc w:val="right"/>
      <w:pPr>
        <w:ind w:left="5988" w:hanging="180"/>
      </w:pPr>
    </w:lvl>
    <w:lvl w:ilvl="6" w:tplc="0409000F" w:tentative="1">
      <w:start w:val="1"/>
      <w:numFmt w:val="decimal"/>
      <w:lvlText w:val="%7."/>
      <w:lvlJc w:val="left"/>
      <w:pPr>
        <w:ind w:left="6708" w:hanging="360"/>
      </w:pPr>
    </w:lvl>
    <w:lvl w:ilvl="7" w:tplc="04090019" w:tentative="1">
      <w:start w:val="1"/>
      <w:numFmt w:val="lowerLetter"/>
      <w:lvlText w:val="%8."/>
      <w:lvlJc w:val="left"/>
      <w:pPr>
        <w:ind w:left="7428" w:hanging="360"/>
      </w:pPr>
    </w:lvl>
    <w:lvl w:ilvl="8" w:tplc="0409001B" w:tentative="1">
      <w:start w:val="1"/>
      <w:numFmt w:val="lowerRoman"/>
      <w:lvlText w:val="%9."/>
      <w:lvlJc w:val="right"/>
      <w:pPr>
        <w:ind w:left="8148" w:hanging="180"/>
      </w:pPr>
    </w:lvl>
  </w:abstractNum>
  <w:abstractNum w:abstractNumId="28" w15:restartNumberingAfterBreak="0">
    <w:nsid w:val="788A1922"/>
    <w:multiLevelType w:val="hybridMultilevel"/>
    <w:tmpl w:val="C232A6CA"/>
    <w:lvl w:ilvl="0" w:tplc="226A8A34">
      <w:start w:val="6"/>
      <w:numFmt w:val="decimal"/>
      <w:lvlText w:val="%1."/>
      <w:lvlJc w:val="left"/>
      <w:pPr>
        <w:ind w:left="1408" w:hanging="360"/>
      </w:pPr>
      <w:rPr>
        <w:rFonts w:ascii="Calibri" w:eastAsia="Calibri" w:hAnsi="Calibri" w:cs="Calibri" w:hint="default"/>
        <w:color w:val="636467"/>
        <w:spacing w:val="-1"/>
        <w:w w:val="99"/>
        <w:sz w:val="20"/>
        <w:szCs w:val="20"/>
      </w:rPr>
    </w:lvl>
    <w:lvl w:ilvl="1" w:tplc="6276CFD6">
      <w:numFmt w:val="bullet"/>
      <w:lvlText w:val="•"/>
      <w:lvlJc w:val="left"/>
      <w:pPr>
        <w:ind w:left="1763" w:hanging="360"/>
      </w:pPr>
      <w:rPr>
        <w:rFonts w:hint="default"/>
      </w:rPr>
    </w:lvl>
    <w:lvl w:ilvl="2" w:tplc="DF28BA54">
      <w:numFmt w:val="bullet"/>
      <w:lvlText w:val="•"/>
      <w:lvlJc w:val="left"/>
      <w:pPr>
        <w:ind w:left="2126" w:hanging="360"/>
      </w:pPr>
      <w:rPr>
        <w:rFonts w:hint="default"/>
      </w:rPr>
    </w:lvl>
    <w:lvl w:ilvl="3" w:tplc="B64AD1C6">
      <w:numFmt w:val="bullet"/>
      <w:lvlText w:val="•"/>
      <w:lvlJc w:val="left"/>
      <w:pPr>
        <w:ind w:left="2490" w:hanging="360"/>
      </w:pPr>
      <w:rPr>
        <w:rFonts w:hint="default"/>
      </w:rPr>
    </w:lvl>
    <w:lvl w:ilvl="4" w:tplc="29A4C418">
      <w:numFmt w:val="bullet"/>
      <w:lvlText w:val="•"/>
      <w:lvlJc w:val="left"/>
      <w:pPr>
        <w:ind w:left="2853" w:hanging="360"/>
      </w:pPr>
      <w:rPr>
        <w:rFonts w:hint="default"/>
      </w:rPr>
    </w:lvl>
    <w:lvl w:ilvl="5" w:tplc="3F3AFE02">
      <w:numFmt w:val="bullet"/>
      <w:lvlText w:val="•"/>
      <w:lvlJc w:val="left"/>
      <w:pPr>
        <w:ind w:left="3217" w:hanging="360"/>
      </w:pPr>
      <w:rPr>
        <w:rFonts w:hint="default"/>
      </w:rPr>
    </w:lvl>
    <w:lvl w:ilvl="6" w:tplc="3FCE4AFA">
      <w:numFmt w:val="bullet"/>
      <w:lvlText w:val="•"/>
      <w:lvlJc w:val="left"/>
      <w:pPr>
        <w:ind w:left="3580" w:hanging="360"/>
      </w:pPr>
      <w:rPr>
        <w:rFonts w:hint="default"/>
      </w:rPr>
    </w:lvl>
    <w:lvl w:ilvl="7" w:tplc="CD3E61B4">
      <w:numFmt w:val="bullet"/>
      <w:lvlText w:val="•"/>
      <w:lvlJc w:val="left"/>
      <w:pPr>
        <w:ind w:left="3944" w:hanging="360"/>
      </w:pPr>
      <w:rPr>
        <w:rFonts w:hint="default"/>
      </w:rPr>
    </w:lvl>
    <w:lvl w:ilvl="8" w:tplc="89CA7992">
      <w:numFmt w:val="bullet"/>
      <w:lvlText w:val="•"/>
      <w:lvlJc w:val="left"/>
      <w:pPr>
        <w:ind w:left="4307" w:hanging="360"/>
      </w:pPr>
      <w:rPr>
        <w:rFonts w:hint="default"/>
      </w:rPr>
    </w:lvl>
  </w:abstractNum>
  <w:abstractNum w:abstractNumId="29" w15:restartNumberingAfterBreak="0">
    <w:nsid w:val="7C2742DB"/>
    <w:multiLevelType w:val="hybridMultilevel"/>
    <w:tmpl w:val="F86E35FC"/>
    <w:lvl w:ilvl="0" w:tplc="9716975E">
      <w:start w:val="21"/>
      <w:numFmt w:val="decimal"/>
      <w:lvlText w:val="%1."/>
      <w:lvlJc w:val="left"/>
      <w:pPr>
        <w:ind w:left="868" w:hanging="360"/>
        <w:jc w:val="right"/>
      </w:pPr>
      <w:rPr>
        <w:rFonts w:ascii="Calibri" w:eastAsia="Calibri" w:hAnsi="Calibri" w:cs="Calibri" w:hint="default"/>
        <w:color w:val="636467"/>
        <w:spacing w:val="-1"/>
        <w:w w:val="99"/>
        <w:sz w:val="20"/>
        <w:szCs w:val="20"/>
      </w:rPr>
    </w:lvl>
    <w:lvl w:ilvl="1" w:tplc="8CECA97E">
      <w:numFmt w:val="bullet"/>
      <w:lvlText w:val=""/>
      <w:lvlJc w:val="left"/>
      <w:pPr>
        <w:ind w:left="1392" w:hanging="360"/>
      </w:pPr>
      <w:rPr>
        <w:rFonts w:ascii="Wingdings" w:eastAsia="Wingdings" w:hAnsi="Wingdings" w:cs="Wingdings" w:hint="default"/>
        <w:color w:val="636467"/>
        <w:w w:val="100"/>
        <w:sz w:val="18"/>
        <w:szCs w:val="18"/>
      </w:rPr>
    </w:lvl>
    <w:lvl w:ilvl="2" w:tplc="C6BA754A">
      <w:numFmt w:val="bullet"/>
      <w:lvlText w:val=""/>
      <w:lvlJc w:val="left"/>
      <w:pPr>
        <w:ind w:left="2517" w:hanging="360"/>
      </w:pPr>
      <w:rPr>
        <w:rFonts w:ascii="Wingdings" w:eastAsia="Wingdings" w:hAnsi="Wingdings" w:cs="Wingdings" w:hint="default"/>
        <w:color w:val="636467"/>
        <w:w w:val="100"/>
        <w:sz w:val="18"/>
        <w:szCs w:val="18"/>
      </w:rPr>
    </w:lvl>
    <w:lvl w:ilvl="3" w:tplc="05781CC4">
      <w:numFmt w:val="bullet"/>
      <w:lvlText w:val="•"/>
      <w:lvlJc w:val="left"/>
      <w:pPr>
        <w:ind w:left="1753" w:hanging="360"/>
      </w:pPr>
      <w:rPr>
        <w:rFonts w:hint="default"/>
      </w:rPr>
    </w:lvl>
    <w:lvl w:ilvl="4" w:tplc="D5106814">
      <w:numFmt w:val="bullet"/>
      <w:lvlText w:val="•"/>
      <w:lvlJc w:val="left"/>
      <w:pPr>
        <w:ind w:left="987" w:hanging="360"/>
      </w:pPr>
      <w:rPr>
        <w:rFonts w:hint="default"/>
      </w:rPr>
    </w:lvl>
    <w:lvl w:ilvl="5" w:tplc="5D3EA7DA">
      <w:numFmt w:val="bullet"/>
      <w:lvlText w:val="•"/>
      <w:lvlJc w:val="left"/>
      <w:pPr>
        <w:ind w:left="221" w:hanging="360"/>
      </w:pPr>
      <w:rPr>
        <w:rFonts w:hint="default"/>
      </w:rPr>
    </w:lvl>
    <w:lvl w:ilvl="6" w:tplc="D57231D4">
      <w:numFmt w:val="bullet"/>
      <w:lvlText w:val="•"/>
      <w:lvlJc w:val="left"/>
      <w:pPr>
        <w:ind w:left="-545" w:hanging="360"/>
      </w:pPr>
      <w:rPr>
        <w:rFonts w:hint="default"/>
      </w:rPr>
    </w:lvl>
    <w:lvl w:ilvl="7" w:tplc="01405F8E">
      <w:numFmt w:val="bullet"/>
      <w:lvlText w:val="•"/>
      <w:lvlJc w:val="left"/>
      <w:pPr>
        <w:ind w:left="-1311" w:hanging="360"/>
      </w:pPr>
      <w:rPr>
        <w:rFonts w:hint="default"/>
      </w:rPr>
    </w:lvl>
    <w:lvl w:ilvl="8" w:tplc="2DBC0D96">
      <w:numFmt w:val="bullet"/>
      <w:lvlText w:val="•"/>
      <w:lvlJc w:val="left"/>
      <w:pPr>
        <w:ind w:left="-2077" w:hanging="360"/>
      </w:pPr>
      <w:rPr>
        <w:rFonts w:hint="default"/>
      </w:rPr>
    </w:lvl>
  </w:abstractNum>
  <w:abstractNum w:abstractNumId="30" w15:restartNumberingAfterBreak="0">
    <w:nsid w:val="7E4F691F"/>
    <w:multiLevelType w:val="hybridMultilevel"/>
    <w:tmpl w:val="21AABA48"/>
    <w:lvl w:ilvl="0" w:tplc="051A3128">
      <w:start w:val="6"/>
      <w:numFmt w:val="decimal"/>
      <w:lvlText w:val="%1"/>
      <w:lvlJc w:val="left"/>
      <w:pPr>
        <w:ind w:left="907" w:hanging="188"/>
      </w:pPr>
      <w:rPr>
        <w:rFonts w:ascii="Arial" w:eastAsia="Arial" w:hAnsi="Arial" w:cs="Arial" w:hint="default"/>
        <w:color w:val="636466"/>
        <w:w w:val="93"/>
        <w:position w:val="4"/>
        <w:sz w:val="24"/>
        <w:szCs w:val="24"/>
      </w:rPr>
    </w:lvl>
    <w:lvl w:ilvl="1" w:tplc="5CCA20BE">
      <w:start w:val="1"/>
      <w:numFmt w:val="decimal"/>
      <w:lvlText w:val="%2."/>
      <w:lvlJc w:val="left"/>
      <w:pPr>
        <w:ind w:left="2941" w:hanging="138"/>
      </w:pPr>
      <w:rPr>
        <w:rFonts w:ascii="Calibri" w:eastAsia="Calibri" w:hAnsi="Calibri" w:cs="Calibri" w:hint="default"/>
        <w:w w:val="100"/>
        <w:sz w:val="7"/>
        <w:szCs w:val="7"/>
      </w:rPr>
    </w:lvl>
    <w:lvl w:ilvl="2" w:tplc="75943F3E">
      <w:start w:val="1"/>
      <w:numFmt w:val="upperLetter"/>
      <w:lvlText w:val="%3."/>
      <w:lvlJc w:val="left"/>
      <w:pPr>
        <w:ind w:left="3365" w:hanging="159"/>
      </w:pPr>
      <w:rPr>
        <w:rFonts w:ascii="Calibri" w:eastAsia="Calibri" w:hAnsi="Calibri" w:cs="Calibri" w:hint="default"/>
        <w:w w:val="100"/>
        <w:sz w:val="7"/>
        <w:szCs w:val="7"/>
      </w:rPr>
    </w:lvl>
    <w:lvl w:ilvl="3" w:tplc="B874DAEE">
      <w:numFmt w:val="bullet"/>
      <w:lvlText w:val="•"/>
      <w:lvlJc w:val="left"/>
      <w:pPr>
        <w:ind w:left="3514" w:hanging="159"/>
      </w:pPr>
      <w:rPr>
        <w:rFonts w:hint="default"/>
      </w:rPr>
    </w:lvl>
    <w:lvl w:ilvl="4" w:tplc="5DCCB5E8">
      <w:numFmt w:val="bullet"/>
      <w:lvlText w:val="•"/>
      <w:lvlJc w:val="left"/>
      <w:pPr>
        <w:ind w:left="3669" w:hanging="159"/>
      </w:pPr>
      <w:rPr>
        <w:rFonts w:hint="default"/>
      </w:rPr>
    </w:lvl>
    <w:lvl w:ilvl="5" w:tplc="FADA3490">
      <w:numFmt w:val="bullet"/>
      <w:lvlText w:val="•"/>
      <w:lvlJc w:val="left"/>
      <w:pPr>
        <w:ind w:left="3824" w:hanging="159"/>
      </w:pPr>
      <w:rPr>
        <w:rFonts w:hint="default"/>
      </w:rPr>
    </w:lvl>
    <w:lvl w:ilvl="6" w:tplc="EF285B1C">
      <w:numFmt w:val="bullet"/>
      <w:lvlText w:val="•"/>
      <w:lvlJc w:val="left"/>
      <w:pPr>
        <w:ind w:left="3979" w:hanging="159"/>
      </w:pPr>
      <w:rPr>
        <w:rFonts w:hint="default"/>
      </w:rPr>
    </w:lvl>
    <w:lvl w:ilvl="7" w:tplc="D064469E">
      <w:numFmt w:val="bullet"/>
      <w:lvlText w:val="•"/>
      <w:lvlJc w:val="left"/>
      <w:pPr>
        <w:ind w:left="4134" w:hanging="159"/>
      </w:pPr>
      <w:rPr>
        <w:rFonts w:hint="default"/>
      </w:rPr>
    </w:lvl>
    <w:lvl w:ilvl="8" w:tplc="88046B02">
      <w:numFmt w:val="bullet"/>
      <w:lvlText w:val="•"/>
      <w:lvlJc w:val="left"/>
      <w:pPr>
        <w:ind w:left="4288" w:hanging="159"/>
      </w:pPr>
      <w:rPr>
        <w:rFonts w:hint="default"/>
      </w:rPr>
    </w:lvl>
  </w:abstractNum>
  <w:num w:numId="1">
    <w:abstractNumId w:val="2"/>
  </w:num>
  <w:num w:numId="2">
    <w:abstractNumId w:val="16"/>
  </w:num>
  <w:num w:numId="3">
    <w:abstractNumId w:val="12"/>
  </w:num>
  <w:num w:numId="4">
    <w:abstractNumId w:val="13"/>
  </w:num>
  <w:num w:numId="5">
    <w:abstractNumId w:val="20"/>
  </w:num>
  <w:num w:numId="6">
    <w:abstractNumId w:val="9"/>
  </w:num>
  <w:num w:numId="7">
    <w:abstractNumId w:val="25"/>
  </w:num>
  <w:num w:numId="8">
    <w:abstractNumId w:val="15"/>
  </w:num>
  <w:num w:numId="9">
    <w:abstractNumId w:val="29"/>
  </w:num>
  <w:num w:numId="10">
    <w:abstractNumId w:val="14"/>
  </w:num>
  <w:num w:numId="11">
    <w:abstractNumId w:val="28"/>
  </w:num>
  <w:num w:numId="12">
    <w:abstractNumId w:val="7"/>
  </w:num>
  <w:num w:numId="13">
    <w:abstractNumId w:val="22"/>
  </w:num>
  <w:num w:numId="14">
    <w:abstractNumId w:val="24"/>
  </w:num>
  <w:num w:numId="15">
    <w:abstractNumId w:val="5"/>
  </w:num>
  <w:num w:numId="16">
    <w:abstractNumId w:val="3"/>
  </w:num>
  <w:num w:numId="17">
    <w:abstractNumId w:val="11"/>
  </w:num>
  <w:num w:numId="18">
    <w:abstractNumId w:val="23"/>
  </w:num>
  <w:num w:numId="19">
    <w:abstractNumId w:val="4"/>
  </w:num>
  <w:num w:numId="20">
    <w:abstractNumId w:val="18"/>
  </w:num>
  <w:num w:numId="21">
    <w:abstractNumId w:val="26"/>
  </w:num>
  <w:num w:numId="22">
    <w:abstractNumId w:val="1"/>
  </w:num>
  <w:num w:numId="23">
    <w:abstractNumId w:val="19"/>
  </w:num>
  <w:num w:numId="24">
    <w:abstractNumId w:val="30"/>
  </w:num>
  <w:num w:numId="25">
    <w:abstractNumId w:val="10"/>
  </w:num>
  <w:num w:numId="26">
    <w:abstractNumId w:val="21"/>
  </w:num>
  <w:num w:numId="27">
    <w:abstractNumId w:val="6"/>
  </w:num>
  <w:num w:numId="28">
    <w:abstractNumId w:val="17"/>
  </w:num>
  <w:num w:numId="29">
    <w:abstractNumId w:val="0"/>
  </w:num>
  <w:num w:numId="30">
    <w:abstractNumId w:val="27"/>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S3NDc1NDA3N7UwNTVX0lEKTi0uzszPAykwrAUABBL8RywAAAA="/>
    <w:docVar w:name="DocIDClientMatter" w:val="False"/>
    <w:docVar w:name="DocIDType" w:val="AllPages"/>
    <w:docVar w:name="LegacyDocIDRemoved" w:val="True"/>
  </w:docVars>
  <w:rsids>
    <w:rsidRoot w:val="00847B73"/>
    <w:rsid w:val="000028DA"/>
    <w:rsid w:val="0004040A"/>
    <w:rsid w:val="000607F7"/>
    <w:rsid w:val="00074081"/>
    <w:rsid w:val="00075B51"/>
    <w:rsid w:val="000944D5"/>
    <w:rsid w:val="00096134"/>
    <w:rsid w:val="000E2EF8"/>
    <w:rsid w:val="001020B4"/>
    <w:rsid w:val="001047EA"/>
    <w:rsid w:val="001171F7"/>
    <w:rsid w:val="001247AC"/>
    <w:rsid w:val="00174E0A"/>
    <w:rsid w:val="001A68C5"/>
    <w:rsid w:val="001C2F69"/>
    <w:rsid w:val="001F77E6"/>
    <w:rsid w:val="00222F5D"/>
    <w:rsid w:val="00231A69"/>
    <w:rsid w:val="00244D5C"/>
    <w:rsid w:val="003120FF"/>
    <w:rsid w:val="003326E8"/>
    <w:rsid w:val="003B3EEF"/>
    <w:rsid w:val="003E10E5"/>
    <w:rsid w:val="003E4CE7"/>
    <w:rsid w:val="003F5BFD"/>
    <w:rsid w:val="0042071A"/>
    <w:rsid w:val="00426954"/>
    <w:rsid w:val="0044047F"/>
    <w:rsid w:val="00482DD9"/>
    <w:rsid w:val="00493122"/>
    <w:rsid w:val="004C4568"/>
    <w:rsid w:val="00532828"/>
    <w:rsid w:val="005D0EEB"/>
    <w:rsid w:val="00633A87"/>
    <w:rsid w:val="00650A5B"/>
    <w:rsid w:val="006707B2"/>
    <w:rsid w:val="00714F6D"/>
    <w:rsid w:val="0073410C"/>
    <w:rsid w:val="00740154"/>
    <w:rsid w:val="00751689"/>
    <w:rsid w:val="007578E6"/>
    <w:rsid w:val="007621C4"/>
    <w:rsid w:val="007B5067"/>
    <w:rsid w:val="00801E41"/>
    <w:rsid w:val="00840A96"/>
    <w:rsid w:val="00847B73"/>
    <w:rsid w:val="00866B11"/>
    <w:rsid w:val="00900E97"/>
    <w:rsid w:val="00985843"/>
    <w:rsid w:val="009B44B7"/>
    <w:rsid w:val="009C00B5"/>
    <w:rsid w:val="009D2946"/>
    <w:rsid w:val="00A01119"/>
    <w:rsid w:val="00A14ADC"/>
    <w:rsid w:val="00A43317"/>
    <w:rsid w:val="00A71AF1"/>
    <w:rsid w:val="00A81F25"/>
    <w:rsid w:val="00A96D61"/>
    <w:rsid w:val="00AC1328"/>
    <w:rsid w:val="00AC19F1"/>
    <w:rsid w:val="00AF148C"/>
    <w:rsid w:val="00B11231"/>
    <w:rsid w:val="00B17393"/>
    <w:rsid w:val="00B67ECC"/>
    <w:rsid w:val="00B915AF"/>
    <w:rsid w:val="00BC2775"/>
    <w:rsid w:val="00C27A41"/>
    <w:rsid w:val="00C97340"/>
    <w:rsid w:val="00CD0D7D"/>
    <w:rsid w:val="00CD1BCC"/>
    <w:rsid w:val="00CE277F"/>
    <w:rsid w:val="00D235A5"/>
    <w:rsid w:val="00D53A0E"/>
    <w:rsid w:val="00D924F7"/>
    <w:rsid w:val="00DC025C"/>
    <w:rsid w:val="00DE62C0"/>
    <w:rsid w:val="00E13063"/>
    <w:rsid w:val="00E14F3F"/>
    <w:rsid w:val="00E545CF"/>
    <w:rsid w:val="00E76AEB"/>
    <w:rsid w:val="00ED4FBB"/>
    <w:rsid w:val="00EE17C7"/>
    <w:rsid w:val="00EF4D3B"/>
    <w:rsid w:val="00F55D67"/>
    <w:rsid w:val="00F759AF"/>
    <w:rsid w:val="00FE0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50BA33"/>
  <w15:docId w15:val="{498095FF-38E7-4491-8ECE-0EA66C9C5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726" w:lineRule="exact"/>
      <w:ind w:left="921"/>
      <w:outlineLvl w:val="0"/>
    </w:pPr>
    <w:rPr>
      <w:rFonts w:ascii="Calibri" w:eastAsia="Calibri" w:hAnsi="Calibri" w:cs="Calibri"/>
      <w:sz w:val="60"/>
      <w:szCs w:val="60"/>
    </w:rPr>
  </w:style>
  <w:style w:type="paragraph" w:styleId="Heading2">
    <w:name w:val="heading 2"/>
    <w:basedOn w:val="Normal"/>
    <w:uiPriority w:val="9"/>
    <w:unhideWhenUsed/>
    <w:qFormat/>
    <w:pPr>
      <w:spacing w:before="15" w:line="439" w:lineRule="exact"/>
      <w:jc w:val="center"/>
      <w:outlineLvl w:val="1"/>
    </w:pPr>
    <w:rPr>
      <w:rFonts w:ascii="Calibri" w:eastAsia="Calibri" w:hAnsi="Calibri" w:cs="Calibri"/>
      <w:b/>
      <w:bCs/>
      <w:sz w:val="36"/>
      <w:szCs w:val="36"/>
    </w:rPr>
  </w:style>
  <w:style w:type="paragraph" w:styleId="Heading3">
    <w:name w:val="heading 3"/>
    <w:basedOn w:val="Normal"/>
    <w:uiPriority w:val="9"/>
    <w:unhideWhenUsed/>
    <w:qFormat/>
    <w:pPr>
      <w:spacing w:before="51"/>
      <w:outlineLvl w:val="2"/>
    </w:pPr>
    <w:rPr>
      <w:rFonts w:ascii="Calibri" w:eastAsia="Calibri" w:hAnsi="Calibri" w:cs="Calibri"/>
      <w:b/>
      <w:bCs/>
      <w:sz w:val="28"/>
      <w:szCs w:val="28"/>
    </w:rPr>
  </w:style>
  <w:style w:type="paragraph" w:styleId="Heading4">
    <w:name w:val="heading 4"/>
    <w:basedOn w:val="Normal"/>
    <w:uiPriority w:val="9"/>
    <w:unhideWhenUsed/>
    <w:qFormat/>
    <w:pPr>
      <w:spacing w:before="95"/>
      <w:ind w:left="1032" w:hanging="361"/>
      <w:outlineLvl w:val="3"/>
    </w:pPr>
    <w:rPr>
      <w:rFonts w:ascii="Arial" w:eastAsia="Arial" w:hAnsi="Arial" w:cs="Arial"/>
      <w:sz w:val="28"/>
      <w:szCs w:val="28"/>
    </w:rPr>
  </w:style>
  <w:style w:type="paragraph" w:styleId="Heading5">
    <w:name w:val="heading 5"/>
    <w:basedOn w:val="Normal"/>
    <w:uiPriority w:val="9"/>
    <w:unhideWhenUsed/>
    <w:qFormat/>
    <w:pPr>
      <w:spacing w:line="292" w:lineRule="exact"/>
      <w:jc w:val="center"/>
      <w:outlineLvl w:val="4"/>
    </w:pPr>
    <w:rPr>
      <w:rFonts w:ascii="Calibri" w:eastAsia="Calibri" w:hAnsi="Calibri" w:cs="Calibri"/>
      <w:b/>
      <w:bCs/>
      <w:sz w:val="24"/>
      <w:szCs w:val="24"/>
    </w:rPr>
  </w:style>
  <w:style w:type="paragraph" w:styleId="Heading6">
    <w:name w:val="heading 6"/>
    <w:basedOn w:val="Normal"/>
    <w:uiPriority w:val="9"/>
    <w:unhideWhenUsed/>
    <w:qFormat/>
    <w:pPr>
      <w:ind w:right="2608"/>
      <w:jc w:val="center"/>
      <w:outlineLvl w:val="5"/>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1298" w:hanging="361"/>
    </w:pPr>
    <w:rPr>
      <w:rFonts w:ascii="Calibri" w:eastAsia="Calibri" w:hAnsi="Calibri" w:cs="Calibri"/>
    </w:rPr>
  </w:style>
  <w:style w:type="paragraph" w:customStyle="1" w:styleId="TableParagraph">
    <w:name w:val="Table Paragraph"/>
    <w:basedOn w:val="Normal"/>
    <w:uiPriority w:val="1"/>
    <w:qFormat/>
    <w:rPr>
      <w:rFonts w:ascii="Arial" w:eastAsia="Arial" w:hAnsi="Arial" w:cs="Arial"/>
    </w:rPr>
  </w:style>
  <w:style w:type="paragraph" w:styleId="Header">
    <w:name w:val="header"/>
    <w:basedOn w:val="Normal"/>
    <w:link w:val="HeaderChar"/>
    <w:uiPriority w:val="99"/>
    <w:unhideWhenUsed/>
    <w:rsid w:val="00A96D61"/>
    <w:pPr>
      <w:tabs>
        <w:tab w:val="center" w:pos="4680"/>
        <w:tab w:val="right" w:pos="9360"/>
      </w:tabs>
    </w:pPr>
  </w:style>
  <w:style w:type="character" w:customStyle="1" w:styleId="HeaderChar">
    <w:name w:val="Header Char"/>
    <w:basedOn w:val="DefaultParagraphFont"/>
    <w:link w:val="Header"/>
    <w:uiPriority w:val="99"/>
    <w:rsid w:val="00A96D61"/>
    <w:rPr>
      <w:rFonts w:ascii="Times New Roman" w:eastAsia="Times New Roman" w:hAnsi="Times New Roman" w:cs="Times New Roman"/>
    </w:rPr>
  </w:style>
  <w:style w:type="paragraph" w:styleId="Footer">
    <w:name w:val="footer"/>
    <w:basedOn w:val="Normal"/>
    <w:link w:val="FooterChar"/>
    <w:uiPriority w:val="99"/>
    <w:unhideWhenUsed/>
    <w:rsid w:val="00A96D61"/>
    <w:pPr>
      <w:tabs>
        <w:tab w:val="center" w:pos="4680"/>
        <w:tab w:val="right" w:pos="9360"/>
      </w:tabs>
    </w:pPr>
  </w:style>
  <w:style w:type="character" w:customStyle="1" w:styleId="FooterChar">
    <w:name w:val="Footer Char"/>
    <w:basedOn w:val="DefaultParagraphFont"/>
    <w:link w:val="Footer"/>
    <w:uiPriority w:val="99"/>
    <w:rsid w:val="00A96D61"/>
    <w:rPr>
      <w:rFonts w:ascii="Times New Roman" w:eastAsia="Times New Roman" w:hAnsi="Times New Roman" w:cs="Times New Roman"/>
    </w:rPr>
  </w:style>
  <w:style w:type="character" w:customStyle="1" w:styleId="DocID">
    <w:name w:val="DocID"/>
    <w:basedOn w:val="DefaultParagraphFont"/>
    <w:rsid w:val="00244D5C"/>
    <w:rPr>
      <w:rFonts w:ascii="Times New Roman" w:hAnsi="Times New Roman" w:cs="Times New Roman"/>
      <w:b w:val="0"/>
      <w:i w:val="0"/>
      <w:caps w:val="0"/>
      <w:vanish w:val="0"/>
      <w:color w:val="000000"/>
      <w:sz w:val="16"/>
      <w:u w:val="none"/>
    </w:rPr>
  </w:style>
  <w:style w:type="character" w:styleId="Hyperlink">
    <w:name w:val="Hyperlink"/>
    <w:basedOn w:val="DefaultParagraphFont"/>
    <w:uiPriority w:val="99"/>
    <w:unhideWhenUsed/>
    <w:rsid w:val="00174E0A"/>
    <w:rPr>
      <w:color w:val="0000FF" w:themeColor="hyperlink"/>
      <w:u w:val="single"/>
    </w:rPr>
  </w:style>
  <w:style w:type="character" w:customStyle="1" w:styleId="UnresolvedMention1">
    <w:name w:val="Unresolved Mention1"/>
    <w:basedOn w:val="DefaultParagraphFont"/>
    <w:uiPriority w:val="99"/>
    <w:semiHidden/>
    <w:unhideWhenUsed/>
    <w:rsid w:val="00174E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tony@batesmill.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tony.forte@sau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2377</Words>
  <Characters>13550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Gross</dc:creator>
  <cp:lastModifiedBy>Travis Oliver</cp:lastModifiedBy>
  <cp:revision>2</cp:revision>
  <dcterms:created xsi:type="dcterms:W3CDTF">2021-03-09T21:05:00Z</dcterms:created>
  <dcterms:modified xsi:type="dcterms:W3CDTF">2021-03-09T21:05:00Z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2020-10-13T00:00:00Z</vt:filetime>
  </property>
  <property fmtid="{D5CDD505-2E9C-101B-9397-08002B2CF9AE}" pid="3" name="Creator">
    <vt:lpwstr>Adobe Acrobat Pro 2017 17.11.30175</vt:lpwstr>
  </property>
  <property fmtid="{D5CDD505-2E9C-101B-9397-08002B2CF9AE}" pid="4" name="LastSaved">
    <vt:filetime>2021-01-26T00:00:00Z</vt:filetime>
  </property>
  <property fmtid="{D5CDD505-2E9C-101B-9397-08002B2CF9AE}" pid="5" name="DocID">
    <vt:lpwstr>38170046.3</vt:lpwstr>
  </property>
</Properties>
</file>